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787"/>
        <w:gridCol w:w="1825"/>
        <w:gridCol w:w="1825"/>
        <w:gridCol w:w="1825"/>
        <w:gridCol w:w="1825"/>
        <w:gridCol w:w="1825"/>
        <w:gridCol w:w="1825"/>
        <w:gridCol w:w="1825"/>
        <w:gridCol w:w="1826"/>
      </w:tblGrid>
      <w:tr w:rsidR="006B0B91" w14:paraId="3C41EA5A" w14:textId="77777777" w:rsidTr="00EE1535">
        <w:tc>
          <w:tcPr>
            <w:tcW w:w="15388" w:type="dxa"/>
            <w:gridSpan w:val="9"/>
            <w:shd w:val="clear" w:color="auto" w:fill="90DDCF" w:themeFill="text2" w:themeFillTint="99"/>
          </w:tcPr>
          <w:p w14:paraId="105F8A1B" w14:textId="4FE5FD41" w:rsidR="006B0B91" w:rsidRPr="00506055" w:rsidRDefault="006B0B91" w:rsidP="00AD377F">
            <w:pPr>
              <w:jc w:val="center"/>
              <w:rPr>
                <w:b/>
                <w:bCs/>
              </w:rPr>
            </w:pPr>
            <w:r w:rsidRPr="00506055">
              <w:rPr>
                <w:b/>
                <w:bCs/>
              </w:rPr>
              <w:t>Barriers to</w:t>
            </w:r>
            <w:r>
              <w:rPr>
                <w:b/>
                <w:bCs/>
              </w:rPr>
              <w:t xml:space="preserve"> and solutions for </w:t>
            </w:r>
            <w:r w:rsidRPr="00506055">
              <w:rPr>
                <w:b/>
                <w:bCs/>
              </w:rPr>
              <w:t xml:space="preserve"> Engagement, Progress and Achievement in </w:t>
            </w:r>
            <w:r w:rsidR="00BB50CD">
              <w:rPr>
                <w:b/>
                <w:bCs/>
              </w:rPr>
              <w:t>ART</w:t>
            </w:r>
          </w:p>
        </w:tc>
      </w:tr>
      <w:tr w:rsidR="006515EE" w14:paraId="04675849" w14:textId="77777777" w:rsidTr="00AD377F">
        <w:tc>
          <w:tcPr>
            <w:tcW w:w="787" w:type="dxa"/>
            <w:shd w:val="clear" w:color="auto" w:fill="B5E8DF" w:themeFill="text2" w:themeFillTint="66"/>
          </w:tcPr>
          <w:p w14:paraId="47C84F8B" w14:textId="77777777" w:rsidR="006515EE" w:rsidRDefault="006515EE" w:rsidP="00AD377F"/>
        </w:tc>
        <w:tc>
          <w:tcPr>
            <w:tcW w:w="1825" w:type="dxa"/>
            <w:shd w:val="clear" w:color="auto" w:fill="B5E8DF" w:themeFill="text2" w:themeFillTint="66"/>
            <w:vAlign w:val="top"/>
          </w:tcPr>
          <w:p w14:paraId="6AA060F5" w14:textId="77777777" w:rsidR="006515EE" w:rsidRPr="00CE7232" w:rsidRDefault="006515EE" w:rsidP="00AD377F">
            <w:pPr>
              <w:jc w:val="center"/>
              <w:rPr>
                <w:b/>
                <w:bCs/>
              </w:rPr>
            </w:pPr>
            <w:r w:rsidRPr="00CE7232">
              <w:rPr>
                <w:b/>
                <w:bCs/>
              </w:rPr>
              <w:t>Hearing Impairment</w:t>
            </w:r>
          </w:p>
        </w:tc>
        <w:tc>
          <w:tcPr>
            <w:tcW w:w="1825" w:type="dxa"/>
            <w:shd w:val="clear" w:color="auto" w:fill="B5E8DF" w:themeFill="text2" w:themeFillTint="66"/>
            <w:vAlign w:val="top"/>
          </w:tcPr>
          <w:p w14:paraId="25B49290" w14:textId="77777777" w:rsidR="006515EE" w:rsidRPr="00CE7232" w:rsidRDefault="006515EE" w:rsidP="00AD377F">
            <w:pPr>
              <w:jc w:val="center"/>
              <w:rPr>
                <w:b/>
                <w:bCs/>
              </w:rPr>
            </w:pPr>
            <w:r w:rsidRPr="00CE7232">
              <w:rPr>
                <w:b/>
                <w:bCs/>
              </w:rPr>
              <w:t>Visual Impairment</w:t>
            </w:r>
          </w:p>
        </w:tc>
        <w:tc>
          <w:tcPr>
            <w:tcW w:w="1825" w:type="dxa"/>
            <w:shd w:val="clear" w:color="auto" w:fill="B5E8DF" w:themeFill="text2" w:themeFillTint="66"/>
            <w:vAlign w:val="top"/>
          </w:tcPr>
          <w:p w14:paraId="1B6765F2" w14:textId="0E9E9F6B" w:rsidR="006515EE" w:rsidRPr="00CE7232" w:rsidRDefault="006515EE" w:rsidP="00AD377F">
            <w:pPr>
              <w:jc w:val="center"/>
              <w:rPr>
                <w:b/>
                <w:bCs/>
              </w:rPr>
            </w:pPr>
            <w:r w:rsidRPr="00CE7232">
              <w:rPr>
                <w:b/>
                <w:bCs/>
              </w:rPr>
              <w:t>Dyspraxia (fine</w:t>
            </w:r>
            <w:r w:rsidR="006B0B91">
              <w:rPr>
                <w:b/>
                <w:bCs/>
              </w:rPr>
              <w:t>/</w:t>
            </w:r>
            <w:r w:rsidRPr="00CE7232">
              <w:rPr>
                <w:b/>
                <w:bCs/>
              </w:rPr>
              <w:t xml:space="preserve"> gross motor)</w:t>
            </w:r>
          </w:p>
        </w:tc>
        <w:tc>
          <w:tcPr>
            <w:tcW w:w="1825" w:type="dxa"/>
            <w:shd w:val="clear" w:color="auto" w:fill="B5E8DF" w:themeFill="text2" w:themeFillTint="66"/>
            <w:vAlign w:val="top"/>
          </w:tcPr>
          <w:p w14:paraId="68BEC144" w14:textId="77777777" w:rsidR="006515EE" w:rsidRPr="00CE7232" w:rsidRDefault="006515EE" w:rsidP="00AD377F">
            <w:pPr>
              <w:jc w:val="center"/>
              <w:rPr>
                <w:b/>
                <w:bCs/>
              </w:rPr>
            </w:pPr>
            <w:r w:rsidRPr="00CE7232">
              <w:rPr>
                <w:b/>
                <w:bCs/>
              </w:rPr>
              <w:t>Memory/ processing</w:t>
            </w:r>
          </w:p>
        </w:tc>
        <w:tc>
          <w:tcPr>
            <w:tcW w:w="1825" w:type="dxa"/>
            <w:shd w:val="clear" w:color="auto" w:fill="B5E8DF" w:themeFill="text2" w:themeFillTint="66"/>
            <w:vAlign w:val="top"/>
          </w:tcPr>
          <w:p w14:paraId="79092B10" w14:textId="77777777" w:rsidR="006515EE" w:rsidRPr="00CE7232" w:rsidRDefault="006515EE" w:rsidP="00AD377F">
            <w:pPr>
              <w:jc w:val="center"/>
              <w:rPr>
                <w:b/>
                <w:bCs/>
              </w:rPr>
            </w:pPr>
            <w:r w:rsidRPr="00CE7232">
              <w:rPr>
                <w:b/>
                <w:bCs/>
              </w:rPr>
              <w:t>ASC</w:t>
            </w:r>
          </w:p>
        </w:tc>
        <w:tc>
          <w:tcPr>
            <w:tcW w:w="1825" w:type="dxa"/>
            <w:shd w:val="clear" w:color="auto" w:fill="B5E8DF" w:themeFill="text2" w:themeFillTint="66"/>
            <w:vAlign w:val="top"/>
          </w:tcPr>
          <w:p w14:paraId="6FC5EB16" w14:textId="77777777" w:rsidR="006515EE" w:rsidRPr="00CE7232" w:rsidRDefault="006515EE" w:rsidP="00AD377F">
            <w:pPr>
              <w:jc w:val="center"/>
              <w:rPr>
                <w:b/>
                <w:bCs/>
              </w:rPr>
            </w:pPr>
            <w:r w:rsidRPr="00CE7232">
              <w:rPr>
                <w:b/>
                <w:bCs/>
              </w:rPr>
              <w:t>ADHD</w:t>
            </w:r>
          </w:p>
        </w:tc>
        <w:tc>
          <w:tcPr>
            <w:tcW w:w="1825" w:type="dxa"/>
            <w:shd w:val="clear" w:color="auto" w:fill="B5E8DF" w:themeFill="text2" w:themeFillTint="66"/>
            <w:vAlign w:val="top"/>
          </w:tcPr>
          <w:p w14:paraId="16D8A8F3" w14:textId="77777777" w:rsidR="006515EE" w:rsidRPr="00CE7232" w:rsidRDefault="006515EE" w:rsidP="00AD377F">
            <w:pPr>
              <w:jc w:val="center"/>
              <w:rPr>
                <w:b/>
                <w:bCs/>
              </w:rPr>
            </w:pPr>
            <w:r w:rsidRPr="00CE7232">
              <w:rPr>
                <w:b/>
                <w:bCs/>
              </w:rPr>
              <w:t>Cognition</w:t>
            </w:r>
          </w:p>
        </w:tc>
        <w:tc>
          <w:tcPr>
            <w:tcW w:w="1826" w:type="dxa"/>
            <w:shd w:val="clear" w:color="auto" w:fill="B5E8DF" w:themeFill="text2" w:themeFillTint="66"/>
            <w:vAlign w:val="top"/>
          </w:tcPr>
          <w:p w14:paraId="10D632CB" w14:textId="77777777" w:rsidR="006515EE" w:rsidRPr="00CE7232" w:rsidRDefault="006515EE" w:rsidP="00AD377F">
            <w:pPr>
              <w:jc w:val="center"/>
              <w:rPr>
                <w:b/>
                <w:bCs/>
              </w:rPr>
            </w:pPr>
            <w:r w:rsidRPr="00CE7232">
              <w:rPr>
                <w:b/>
                <w:bCs/>
              </w:rPr>
              <w:t>SEMH</w:t>
            </w:r>
          </w:p>
        </w:tc>
      </w:tr>
      <w:tr w:rsidR="006515EE" w14:paraId="03949066" w14:textId="77777777" w:rsidTr="006B0B91">
        <w:trPr>
          <w:trHeight w:val="1134"/>
        </w:trPr>
        <w:tc>
          <w:tcPr>
            <w:tcW w:w="787" w:type="dxa"/>
            <w:shd w:val="clear" w:color="auto" w:fill="DAF3EF" w:themeFill="text2" w:themeFillTint="33"/>
            <w:textDirection w:val="btLr"/>
          </w:tcPr>
          <w:p w14:paraId="0BB2A763" w14:textId="77777777" w:rsidR="006515EE" w:rsidRPr="00F50863" w:rsidRDefault="006515EE" w:rsidP="00AD377F">
            <w:pPr>
              <w:pStyle w:val="ListParagraph"/>
              <w:numPr>
                <w:ilvl w:val="0"/>
                <w:numId w:val="0"/>
              </w:numPr>
              <w:ind w:left="720" w:right="113"/>
              <w:rPr>
                <w:b/>
                <w:bCs/>
                <w:sz w:val="18"/>
                <w:szCs w:val="18"/>
              </w:rPr>
            </w:pPr>
            <w:r w:rsidRPr="00F50863">
              <w:rPr>
                <w:b/>
                <w:bCs/>
                <w:sz w:val="18"/>
                <w:szCs w:val="18"/>
              </w:rPr>
              <w:t xml:space="preserve">Barriers identified by </w:t>
            </w:r>
            <w:proofErr w:type="spellStart"/>
            <w:r w:rsidRPr="00F50863">
              <w:rPr>
                <w:b/>
                <w:bCs/>
                <w:sz w:val="18"/>
                <w:szCs w:val="18"/>
              </w:rPr>
              <w:t>SENCo</w:t>
            </w:r>
            <w:proofErr w:type="spellEnd"/>
            <w:r w:rsidRPr="00F50863">
              <w:rPr>
                <w:b/>
                <w:bCs/>
                <w:sz w:val="18"/>
                <w:szCs w:val="18"/>
              </w:rPr>
              <w:t>/Class teacher</w:t>
            </w:r>
          </w:p>
        </w:tc>
        <w:tc>
          <w:tcPr>
            <w:tcW w:w="1825" w:type="dxa"/>
            <w:shd w:val="clear" w:color="auto" w:fill="DAF3EF" w:themeFill="text2" w:themeFillTint="33"/>
            <w:vAlign w:val="top"/>
          </w:tcPr>
          <w:p w14:paraId="24CC1C86" w14:textId="77777777" w:rsidR="006515EE" w:rsidRDefault="006515EE" w:rsidP="006B0B91">
            <w:pPr>
              <w:pStyle w:val="ListParagraph"/>
              <w:numPr>
                <w:ilvl w:val="0"/>
                <w:numId w:val="9"/>
              </w:numPr>
              <w:ind w:left="92" w:hanging="142"/>
              <w:rPr>
                <w:sz w:val="20"/>
                <w:szCs w:val="20"/>
              </w:rPr>
            </w:pPr>
            <w:r w:rsidRPr="00FB5BE0">
              <w:rPr>
                <w:sz w:val="20"/>
                <w:szCs w:val="20"/>
              </w:rPr>
              <w:t>Difficulty in hearing instructions from teacher/peers</w:t>
            </w:r>
          </w:p>
          <w:p w14:paraId="5FCC43A6" w14:textId="6693A3CA" w:rsidR="006515EE" w:rsidRPr="00FB5BE0" w:rsidRDefault="008F2BFA" w:rsidP="006B0B91">
            <w:pPr>
              <w:pStyle w:val="ListParagraph"/>
              <w:numPr>
                <w:ilvl w:val="0"/>
                <w:numId w:val="9"/>
              </w:numPr>
              <w:ind w:left="92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Change in classroom environment</w:t>
            </w:r>
            <w:r w:rsidR="006515EE">
              <w:rPr>
                <w:sz w:val="20"/>
                <w:szCs w:val="20"/>
              </w:rPr>
              <w:t xml:space="preserve"> can make it hard for pupils to hear</w:t>
            </w:r>
          </w:p>
        </w:tc>
        <w:tc>
          <w:tcPr>
            <w:tcW w:w="1825" w:type="dxa"/>
            <w:shd w:val="clear" w:color="auto" w:fill="DAF3EF" w:themeFill="text2" w:themeFillTint="33"/>
            <w:vAlign w:val="top"/>
          </w:tcPr>
          <w:p w14:paraId="3A4C2A78" w14:textId="4DD5A892" w:rsidR="006515EE" w:rsidRPr="00FB5BE0" w:rsidRDefault="008F2BFA" w:rsidP="006B0B91">
            <w:pPr>
              <w:pStyle w:val="ListParagraph"/>
              <w:numPr>
                <w:ilvl w:val="0"/>
                <w:numId w:val="9"/>
              </w:numPr>
              <w:ind w:left="105" w:hanging="10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Difficulty in seeing white board/adult modelling</w:t>
            </w:r>
          </w:p>
          <w:p w14:paraId="17061E67" w14:textId="2BC0180C" w:rsidR="006515EE" w:rsidRPr="00FB5BE0" w:rsidRDefault="006515EE" w:rsidP="006B0B91">
            <w:pPr>
              <w:pStyle w:val="ListParagraph"/>
              <w:numPr>
                <w:ilvl w:val="0"/>
                <w:numId w:val="9"/>
              </w:numPr>
              <w:ind w:left="105" w:hanging="105"/>
              <w:rPr>
                <w:sz w:val="20"/>
                <w:szCs w:val="20"/>
              </w:rPr>
            </w:pPr>
            <w:r w:rsidRPr="00FB5BE0">
              <w:rPr>
                <w:sz w:val="20"/>
                <w:szCs w:val="20"/>
              </w:rPr>
              <w:t xml:space="preserve">Difficulty in </w:t>
            </w:r>
            <w:r w:rsidR="008F2BFA">
              <w:rPr>
                <w:sz w:val="20"/>
                <w:szCs w:val="20"/>
              </w:rPr>
              <w:t>seeing object or materials due to light in the room</w:t>
            </w:r>
          </w:p>
          <w:p w14:paraId="60C922F8" w14:textId="77777777" w:rsidR="006515EE" w:rsidRPr="00FB5BE0" w:rsidRDefault="006515EE" w:rsidP="006B0B91">
            <w:pPr>
              <w:pStyle w:val="ListParagraph"/>
              <w:numPr>
                <w:ilvl w:val="0"/>
                <w:numId w:val="9"/>
              </w:numPr>
              <w:ind w:left="105" w:hanging="105"/>
              <w:rPr>
                <w:sz w:val="20"/>
                <w:szCs w:val="20"/>
              </w:rPr>
            </w:pPr>
            <w:r w:rsidRPr="00FB5BE0">
              <w:rPr>
                <w:sz w:val="20"/>
                <w:szCs w:val="20"/>
              </w:rPr>
              <w:t>Difficulty navigating space</w:t>
            </w:r>
          </w:p>
        </w:tc>
        <w:tc>
          <w:tcPr>
            <w:tcW w:w="1825" w:type="dxa"/>
            <w:shd w:val="clear" w:color="auto" w:fill="DAF3EF" w:themeFill="text2" w:themeFillTint="33"/>
            <w:vAlign w:val="top"/>
          </w:tcPr>
          <w:p w14:paraId="52A2038C" w14:textId="77777777" w:rsidR="006515EE" w:rsidRDefault="008F2BFA" w:rsidP="008F2BFA">
            <w:pPr>
              <w:pStyle w:val="ListParagraph"/>
              <w:numPr>
                <w:ilvl w:val="0"/>
                <w:numId w:val="9"/>
              </w:numPr>
              <w:ind w:left="133" w:hanging="13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Holding the tools</w:t>
            </w:r>
          </w:p>
          <w:p w14:paraId="66AD200B" w14:textId="77777777" w:rsidR="008F2BFA" w:rsidRDefault="008F2BFA" w:rsidP="008F2BFA">
            <w:pPr>
              <w:pStyle w:val="ListParagraph"/>
              <w:numPr>
                <w:ilvl w:val="0"/>
                <w:numId w:val="9"/>
              </w:numPr>
              <w:ind w:left="133" w:hanging="13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Sitting still inhibiting learning</w:t>
            </w:r>
          </w:p>
          <w:p w14:paraId="61DD2C5C" w14:textId="5A28B4CE" w:rsidR="008F2BFA" w:rsidRPr="00FB5BE0" w:rsidRDefault="008F2BFA" w:rsidP="008F2BFA">
            <w:pPr>
              <w:pStyle w:val="ListParagraph"/>
              <w:numPr>
                <w:ilvl w:val="0"/>
                <w:numId w:val="9"/>
              </w:numPr>
              <w:ind w:left="133" w:hanging="133"/>
              <w:rPr>
                <w:sz w:val="20"/>
                <w:szCs w:val="20"/>
              </w:rPr>
            </w:pPr>
          </w:p>
        </w:tc>
        <w:tc>
          <w:tcPr>
            <w:tcW w:w="1825" w:type="dxa"/>
            <w:shd w:val="clear" w:color="auto" w:fill="DAF3EF" w:themeFill="text2" w:themeFillTint="33"/>
            <w:vAlign w:val="top"/>
          </w:tcPr>
          <w:p w14:paraId="7CFBA46D" w14:textId="77777777" w:rsidR="006515EE" w:rsidRPr="00FB5BE0" w:rsidRDefault="006515EE" w:rsidP="006B0B91">
            <w:pPr>
              <w:pStyle w:val="ListParagraph"/>
              <w:numPr>
                <w:ilvl w:val="0"/>
                <w:numId w:val="9"/>
              </w:numPr>
              <w:ind w:left="148" w:hanging="148"/>
              <w:rPr>
                <w:sz w:val="20"/>
                <w:szCs w:val="20"/>
              </w:rPr>
            </w:pPr>
            <w:r w:rsidRPr="00FB5BE0">
              <w:rPr>
                <w:sz w:val="20"/>
                <w:szCs w:val="20"/>
              </w:rPr>
              <w:t>Recall of instructions</w:t>
            </w:r>
          </w:p>
          <w:p w14:paraId="5CDFF616" w14:textId="77777777" w:rsidR="006515EE" w:rsidRPr="00FB5BE0" w:rsidRDefault="006515EE" w:rsidP="006B0B91">
            <w:pPr>
              <w:pStyle w:val="ListParagraph"/>
              <w:numPr>
                <w:ilvl w:val="0"/>
                <w:numId w:val="9"/>
              </w:numPr>
              <w:ind w:left="148" w:hanging="148"/>
              <w:rPr>
                <w:sz w:val="20"/>
                <w:szCs w:val="20"/>
              </w:rPr>
            </w:pPr>
            <w:r w:rsidRPr="00FB5BE0">
              <w:rPr>
                <w:sz w:val="20"/>
                <w:szCs w:val="20"/>
              </w:rPr>
              <w:t>Memorising routines</w:t>
            </w:r>
          </w:p>
          <w:p w14:paraId="16F09A03" w14:textId="77777777" w:rsidR="006515EE" w:rsidRDefault="006515EE" w:rsidP="006B0B91">
            <w:pPr>
              <w:pStyle w:val="ListParagraph"/>
              <w:numPr>
                <w:ilvl w:val="0"/>
                <w:numId w:val="9"/>
              </w:numPr>
              <w:ind w:left="148" w:hanging="148"/>
              <w:rPr>
                <w:sz w:val="20"/>
                <w:szCs w:val="20"/>
              </w:rPr>
            </w:pPr>
            <w:r w:rsidRPr="00FB5BE0">
              <w:rPr>
                <w:sz w:val="20"/>
                <w:szCs w:val="20"/>
              </w:rPr>
              <w:t>Use of specific language</w:t>
            </w:r>
          </w:p>
          <w:p w14:paraId="7055BFBF" w14:textId="5EDFAA75" w:rsidR="006515EE" w:rsidRPr="006B0B91" w:rsidRDefault="006515EE" w:rsidP="006B0B91">
            <w:pPr>
              <w:pStyle w:val="ListParagraph"/>
              <w:numPr>
                <w:ilvl w:val="0"/>
                <w:numId w:val="9"/>
              </w:numPr>
              <w:ind w:left="148" w:hanging="14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Delay between instruction and task results in forgetting</w:t>
            </w:r>
          </w:p>
        </w:tc>
        <w:tc>
          <w:tcPr>
            <w:tcW w:w="1825" w:type="dxa"/>
            <w:shd w:val="clear" w:color="auto" w:fill="DAF3EF" w:themeFill="text2" w:themeFillTint="33"/>
            <w:vAlign w:val="top"/>
          </w:tcPr>
          <w:p w14:paraId="24A9F2C8" w14:textId="77777777" w:rsidR="006515EE" w:rsidRDefault="006515EE" w:rsidP="006B0B91">
            <w:pPr>
              <w:pStyle w:val="ListParagraph"/>
              <w:numPr>
                <w:ilvl w:val="0"/>
                <w:numId w:val="9"/>
              </w:numPr>
              <w:ind w:left="162" w:hanging="16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Noise and movement – overstimulating</w:t>
            </w:r>
          </w:p>
          <w:p w14:paraId="26D3A7D1" w14:textId="77777777" w:rsidR="006515EE" w:rsidRDefault="006515EE" w:rsidP="006B0B91">
            <w:pPr>
              <w:pStyle w:val="ListParagraph"/>
              <w:numPr>
                <w:ilvl w:val="0"/>
                <w:numId w:val="9"/>
              </w:numPr>
              <w:ind w:left="162" w:hanging="16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Sharing space and equipment with others</w:t>
            </w:r>
          </w:p>
          <w:p w14:paraId="20D9C981" w14:textId="77777777" w:rsidR="006515EE" w:rsidRDefault="006515EE" w:rsidP="006B0B91">
            <w:pPr>
              <w:pStyle w:val="ListParagraph"/>
              <w:numPr>
                <w:ilvl w:val="0"/>
                <w:numId w:val="9"/>
              </w:numPr>
              <w:ind w:left="162" w:hanging="16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Too many rules/</w:t>
            </w:r>
          </w:p>
          <w:p w14:paraId="5E1425C4" w14:textId="77777777" w:rsidR="006515EE" w:rsidRDefault="006515EE" w:rsidP="006B0B91">
            <w:pPr>
              <w:pStyle w:val="ListParagraph"/>
              <w:numPr>
                <w:ilvl w:val="0"/>
                <w:numId w:val="9"/>
              </w:numPr>
              <w:ind w:left="162" w:hanging="16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instructions</w:t>
            </w:r>
          </w:p>
          <w:p w14:paraId="45F9AA1E" w14:textId="77777777" w:rsidR="006515EE" w:rsidRPr="00FB5BE0" w:rsidRDefault="006515EE" w:rsidP="006B0B91">
            <w:pPr>
              <w:pStyle w:val="ListParagraph"/>
              <w:numPr>
                <w:ilvl w:val="0"/>
                <w:numId w:val="9"/>
              </w:numPr>
              <w:ind w:left="162" w:hanging="16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Interpreting as unfair</w:t>
            </w:r>
          </w:p>
        </w:tc>
        <w:tc>
          <w:tcPr>
            <w:tcW w:w="1825" w:type="dxa"/>
            <w:shd w:val="clear" w:color="auto" w:fill="DAF3EF" w:themeFill="text2" w:themeFillTint="33"/>
            <w:vAlign w:val="top"/>
          </w:tcPr>
          <w:p w14:paraId="1600198B" w14:textId="77777777" w:rsidR="006515EE" w:rsidRDefault="006515EE" w:rsidP="006B0B91">
            <w:pPr>
              <w:pStyle w:val="ListParagraph"/>
              <w:numPr>
                <w:ilvl w:val="0"/>
                <w:numId w:val="9"/>
              </w:numPr>
              <w:ind w:left="176" w:hanging="17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Waiting + frustration</w:t>
            </w:r>
          </w:p>
          <w:p w14:paraId="1CE09867" w14:textId="77777777" w:rsidR="006515EE" w:rsidRDefault="006515EE" w:rsidP="006B0B91">
            <w:pPr>
              <w:pStyle w:val="ListParagraph"/>
              <w:numPr>
                <w:ilvl w:val="0"/>
                <w:numId w:val="9"/>
              </w:numPr>
              <w:ind w:left="176" w:hanging="17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Fairness</w:t>
            </w:r>
          </w:p>
          <w:p w14:paraId="6F437604" w14:textId="77777777" w:rsidR="006515EE" w:rsidRPr="00FB5BE0" w:rsidRDefault="006515EE" w:rsidP="00F50863">
            <w:pPr>
              <w:pStyle w:val="ListParagraph"/>
              <w:numPr>
                <w:ilvl w:val="0"/>
                <w:numId w:val="0"/>
              </w:numPr>
              <w:ind w:left="176"/>
              <w:rPr>
                <w:sz w:val="20"/>
                <w:szCs w:val="20"/>
              </w:rPr>
            </w:pPr>
          </w:p>
        </w:tc>
        <w:tc>
          <w:tcPr>
            <w:tcW w:w="1825" w:type="dxa"/>
            <w:shd w:val="clear" w:color="auto" w:fill="DAF3EF" w:themeFill="text2" w:themeFillTint="33"/>
            <w:vAlign w:val="top"/>
          </w:tcPr>
          <w:p w14:paraId="6B604C6E" w14:textId="77777777" w:rsidR="0098652B" w:rsidRDefault="0098652B" w:rsidP="0098652B">
            <w:pPr>
              <w:pStyle w:val="ListParagraph"/>
              <w:numPr>
                <w:ilvl w:val="0"/>
                <w:numId w:val="0"/>
              </w:numPr>
              <w:ind w:left="6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Recall of prior learning</w:t>
            </w:r>
          </w:p>
          <w:p w14:paraId="51B770B0" w14:textId="77777777" w:rsidR="0098652B" w:rsidRDefault="0098652B" w:rsidP="0098652B">
            <w:pPr>
              <w:pStyle w:val="ListParagraph"/>
              <w:numPr>
                <w:ilvl w:val="0"/>
                <w:numId w:val="0"/>
              </w:numPr>
              <w:ind w:left="6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Recall of instructions</w:t>
            </w:r>
          </w:p>
          <w:p w14:paraId="0A13660D" w14:textId="2C81147F" w:rsidR="0098652B" w:rsidRPr="0098652B" w:rsidRDefault="0098652B" w:rsidP="0098652B">
            <w:pPr>
              <w:pStyle w:val="ListParagraph"/>
              <w:numPr>
                <w:ilvl w:val="0"/>
                <w:numId w:val="0"/>
              </w:numPr>
              <w:ind w:left="6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Understanding rules</w:t>
            </w:r>
          </w:p>
        </w:tc>
        <w:tc>
          <w:tcPr>
            <w:tcW w:w="1826" w:type="dxa"/>
            <w:shd w:val="clear" w:color="auto" w:fill="DAF3EF" w:themeFill="text2" w:themeFillTint="33"/>
            <w:vAlign w:val="top"/>
          </w:tcPr>
          <w:p w14:paraId="253EB819" w14:textId="77777777" w:rsidR="006515EE" w:rsidRPr="00FB5BE0" w:rsidRDefault="006515EE" w:rsidP="006B0B91">
            <w:pPr>
              <w:pStyle w:val="ListParagraph"/>
              <w:numPr>
                <w:ilvl w:val="0"/>
                <w:numId w:val="9"/>
              </w:numPr>
              <w:ind w:left="76" w:hanging="142"/>
              <w:rPr>
                <w:sz w:val="20"/>
                <w:szCs w:val="20"/>
              </w:rPr>
            </w:pPr>
            <w:r w:rsidRPr="00FB5BE0">
              <w:rPr>
                <w:sz w:val="20"/>
                <w:szCs w:val="20"/>
              </w:rPr>
              <w:t>Difficulty in taking turns and sharing</w:t>
            </w:r>
          </w:p>
          <w:p w14:paraId="72295379" w14:textId="43D0197A" w:rsidR="006515EE" w:rsidRPr="00FB5BE0" w:rsidRDefault="008F2BFA" w:rsidP="006B0B91">
            <w:pPr>
              <w:pStyle w:val="ListParagraph"/>
              <w:numPr>
                <w:ilvl w:val="0"/>
                <w:numId w:val="9"/>
              </w:numPr>
              <w:ind w:left="76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Difficulty with not </w:t>
            </w:r>
          </w:p>
          <w:p w14:paraId="3674323B" w14:textId="77777777" w:rsidR="006515EE" w:rsidRDefault="006515EE" w:rsidP="006B0B91">
            <w:pPr>
              <w:pStyle w:val="ListParagraph"/>
              <w:numPr>
                <w:ilvl w:val="0"/>
                <w:numId w:val="0"/>
              </w:numPr>
              <w:ind w:left="76"/>
              <w:rPr>
                <w:sz w:val="20"/>
                <w:szCs w:val="20"/>
              </w:rPr>
            </w:pPr>
            <w:r w:rsidRPr="00FB5BE0">
              <w:rPr>
                <w:sz w:val="20"/>
                <w:szCs w:val="20"/>
              </w:rPr>
              <w:t>Succeedin</w:t>
            </w:r>
            <w:r>
              <w:rPr>
                <w:sz w:val="20"/>
                <w:szCs w:val="20"/>
              </w:rPr>
              <w:t>g</w:t>
            </w:r>
          </w:p>
          <w:p w14:paraId="22B7E338" w14:textId="77777777" w:rsidR="006515EE" w:rsidRPr="00A5200F" w:rsidRDefault="006515EE" w:rsidP="006B0B91">
            <w:pPr>
              <w:pStyle w:val="ListParagraph"/>
              <w:numPr>
                <w:ilvl w:val="0"/>
                <w:numId w:val="9"/>
              </w:numPr>
              <w:ind w:left="76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Difficulty with boundaries </w:t>
            </w:r>
          </w:p>
        </w:tc>
      </w:tr>
      <w:tr w:rsidR="006515EE" w14:paraId="6B9486E6" w14:textId="77777777" w:rsidTr="002545C8">
        <w:trPr>
          <w:trHeight w:val="1134"/>
        </w:trPr>
        <w:tc>
          <w:tcPr>
            <w:tcW w:w="787" w:type="dxa"/>
            <w:shd w:val="clear" w:color="auto" w:fill="DAF3EF" w:themeFill="text2" w:themeFillTint="33"/>
            <w:textDirection w:val="btLr"/>
          </w:tcPr>
          <w:p w14:paraId="75743D3E" w14:textId="6363FAD1" w:rsidR="006515EE" w:rsidRPr="00F50863" w:rsidRDefault="006515EE" w:rsidP="00AD377F">
            <w:pPr>
              <w:pStyle w:val="ListParagraph"/>
              <w:numPr>
                <w:ilvl w:val="0"/>
                <w:numId w:val="0"/>
              </w:numPr>
              <w:ind w:left="720" w:right="113"/>
              <w:rPr>
                <w:b/>
                <w:bCs/>
                <w:sz w:val="16"/>
                <w:szCs w:val="16"/>
              </w:rPr>
            </w:pPr>
            <w:r w:rsidRPr="00F50863">
              <w:rPr>
                <w:b/>
                <w:bCs/>
                <w:sz w:val="14"/>
                <w:szCs w:val="14"/>
              </w:rPr>
              <w:t>Solutions Identified subject co-ordinator</w:t>
            </w:r>
            <w:r w:rsidR="00F50863" w:rsidRPr="00F50863">
              <w:rPr>
                <w:b/>
                <w:bCs/>
                <w:sz w:val="14"/>
                <w:szCs w:val="14"/>
              </w:rPr>
              <w:t>, SENCO and clas</w:t>
            </w:r>
            <w:r w:rsidR="00F50863" w:rsidRPr="00F50863">
              <w:rPr>
                <w:b/>
                <w:bCs/>
                <w:sz w:val="16"/>
                <w:szCs w:val="16"/>
              </w:rPr>
              <w:t>s-teacher</w:t>
            </w:r>
          </w:p>
        </w:tc>
        <w:tc>
          <w:tcPr>
            <w:tcW w:w="1825" w:type="dxa"/>
            <w:shd w:val="clear" w:color="auto" w:fill="DAF3EF" w:themeFill="text2" w:themeFillTint="33"/>
            <w:vAlign w:val="top"/>
          </w:tcPr>
          <w:p w14:paraId="075E6977" w14:textId="77777777" w:rsidR="006515EE" w:rsidRPr="00FB5BE0" w:rsidRDefault="006515EE" w:rsidP="002545C8">
            <w:pPr>
              <w:pStyle w:val="ListParagraph"/>
              <w:numPr>
                <w:ilvl w:val="0"/>
                <w:numId w:val="10"/>
              </w:numPr>
              <w:ind w:left="92" w:hanging="142"/>
              <w:rPr>
                <w:sz w:val="20"/>
                <w:szCs w:val="20"/>
              </w:rPr>
            </w:pPr>
            <w:r w:rsidRPr="00FB5BE0">
              <w:rPr>
                <w:sz w:val="20"/>
                <w:szCs w:val="20"/>
              </w:rPr>
              <w:t>positioning in learning space</w:t>
            </w:r>
          </w:p>
          <w:p w14:paraId="4C00AA1C" w14:textId="77777777" w:rsidR="006515EE" w:rsidRPr="00FB5BE0" w:rsidRDefault="006515EE" w:rsidP="002545C8">
            <w:pPr>
              <w:pStyle w:val="ListParagraph"/>
              <w:numPr>
                <w:ilvl w:val="0"/>
                <w:numId w:val="10"/>
              </w:numPr>
              <w:ind w:left="92" w:hanging="142"/>
              <w:rPr>
                <w:sz w:val="20"/>
                <w:szCs w:val="20"/>
              </w:rPr>
            </w:pPr>
            <w:r w:rsidRPr="00FB5BE0">
              <w:rPr>
                <w:sz w:val="20"/>
                <w:szCs w:val="20"/>
              </w:rPr>
              <w:t>use of communication in print/signals</w:t>
            </w:r>
          </w:p>
        </w:tc>
        <w:tc>
          <w:tcPr>
            <w:tcW w:w="1825" w:type="dxa"/>
            <w:shd w:val="clear" w:color="auto" w:fill="DAF3EF" w:themeFill="text2" w:themeFillTint="33"/>
            <w:vAlign w:val="top"/>
          </w:tcPr>
          <w:p w14:paraId="508AD0A2" w14:textId="7D503B5F" w:rsidR="006515EE" w:rsidRPr="00FB5BE0" w:rsidRDefault="006515EE" w:rsidP="002545C8">
            <w:pPr>
              <w:pStyle w:val="ListParagraph"/>
              <w:numPr>
                <w:ilvl w:val="0"/>
                <w:numId w:val="9"/>
              </w:numPr>
              <w:ind w:left="105" w:hanging="105"/>
              <w:rPr>
                <w:sz w:val="20"/>
                <w:szCs w:val="20"/>
              </w:rPr>
            </w:pPr>
            <w:r w:rsidRPr="00FB5BE0">
              <w:rPr>
                <w:sz w:val="20"/>
                <w:szCs w:val="20"/>
              </w:rPr>
              <w:t>ensure use o</w:t>
            </w:r>
            <w:r w:rsidR="008F2BFA">
              <w:rPr>
                <w:sz w:val="20"/>
                <w:szCs w:val="20"/>
              </w:rPr>
              <w:t>f position of child within the classroom</w:t>
            </w:r>
          </w:p>
          <w:p w14:paraId="7872B63B" w14:textId="766301C0" w:rsidR="006515EE" w:rsidRPr="00FB5BE0" w:rsidRDefault="008F2BFA" w:rsidP="002545C8">
            <w:pPr>
              <w:pStyle w:val="ListParagraph"/>
              <w:numPr>
                <w:ilvl w:val="0"/>
                <w:numId w:val="9"/>
              </w:numPr>
              <w:ind w:left="105" w:hanging="105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use</w:t>
            </w:r>
            <w:proofErr w:type="gramEnd"/>
            <w:r>
              <w:rPr>
                <w:sz w:val="20"/>
                <w:szCs w:val="20"/>
              </w:rPr>
              <w:t xml:space="preserve"> of enlarged version of the example art pieces.</w:t>
            </w:r>
          </w:p>
        </w:tc>
        <w:tc>
          <w:tcPr>
            <w:tcW w:w="1825" w:type="dxa"/>
            <w:shd w:val="clear" w:color="auto" w:fill="DAF3EF" w:themeFill="text2" w:themeFillTint="33"/>
            <w:vAlign w:val="top"/>
          </w:tcPr>
          <w:p w14:paraId="63C5FE67" w14:textId="6D91E92E" w:rsidR="006515EE" w:rsidRPr="008F2BFA" w:rsidRDefault="008F2BFA" w:rsidP="008F2BFA">
            <w:pPr>
              <w:rPr>
                <w:sz w:val="20"/>
                <w:szCs w:val="20"/>
              </w:rPr>
            </w:pPr>
            <w:r w:rsidRPr="008F2BFA">
              <w:rPr>
                <w:sz w:val="20"/>
                <w:szCs w:val="20"/>
              </w:rPr>
              <w:t>Ensure there are appropriate sized tools</w:t>
            </w:r>
          </w:p>
          <w:p w14:paraId="3DBD90C2" w14:textId="150817C2" w:rsidR="006515EE" w:rsidRPr="00FB5BE0" w:rsidRDefault="006515EE" w:rsidP="002545C8">
            <w:pPr>
              <w:pStyle w:val="ListParagraph"/>
              <w:numPr>
                <w:ilvl w:val="0"/>
                <w:numId w:val="9"/>
              </w:numPr>
              <w:ind w:left="133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make sure that</w:t>
            </w:r>
            <w:r w:rsidR="008F2BFA">
              <w:rPr>
                <w:sz w:val="20"/>
                <w:szCs w:val="20"/>
              </w:rPr>
              <w:t xml:space="preserve"> there is some easy-grip on paintbrushes</w:t>
            </w:r>
          </w:p>
        </w:tc>
        <w:tc>
          <w:tcPr>
            <w:tcW w:w="1825" w:type="dxa"/>
            <w:shd w:val="clear" w:color="auto" w:fill="DAF3EF" w:themeFill="text2" w:themeFillTint="33"/>
            <w:vAlign w:val="top"/>
          </w:tcPr>
          <w:p w14:paraId="2C672610" w14:textId="77777777" w:rsidR="006515EE" w:rsidRDefault="006515EE" w:rsidP="002545C8">
            <w:pPr>
              <w:pStyle w:val="ListParagraph"/>
              <w:numPr>
                <w:ilvl w:val="0"/>
                <w:numId w:val="9"/>
              </w:numPr>
              <w:ind w:left="148" w:hanging="14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of pictorial representation and reduction in verbal instruction</w:t>
            </w:r>
          </w:p>
          <w:p w14:paraId="0C2C0783" w14:textId="77777777" w:rsidR="006515EE" w:rsidRDefault="006515EE" w:rsidP="002545C8">
            <w:pPr>
              <w:pStyle w:val="ListParagraph"/>
              <w:numPr>
                <w:ilvl w:val="0"/>
                <w:numId w:val="9"/>
              </w:numPr>
              <w:ind w:left="148" w:hanging="14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film, photograph of routines to aid recall</w:t>
            </w:r>
          </w:p>
          <w:p w14:paraId="1028DBF3" w14:textId="77777777" w:rsidR="006515EE" w:rsidRPr="00D96C17" w:rsidRDefault="006515EE" w:rsidP="002545C8">
            <w:pPr>
              <w:rPr>
                <w:sz w:val="20"/>
                <w:szCs w:val="20"/>
              </w:rPr>
            </w:pPr>
          </w:p>
        </w:tc>
        <w:tc>
          <w:tcPr>
            <w:tcW w:w="1825" w:type="dxa"/>
            <w:shd w:val="clear" w:color="auto" w:fill="DAF3EF" w:themeFill="text2" w:themeFillTint="33"/>
            <w:vAlign w:val="top"/>
          </w:tcPr>
          <w:p w14:paraId="0A8AA4F7" w14:textId="77777777" w:rsidR="006515EE" w:rsidRDefault="006515EE" w:rsidP="002545C8">
            <w:pPr>
              <w:pStyle w:val="ListParagraph"/>
              <w:numPr>
                <w:ilvl w:val="0"/>
                <w:numId w:val="9"/>
              </w:numPr>
              <w:ind w:left="162" w:right="-118" w:hanging="16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clear structure of lesson with minimal periods of inactivity</w:t>
            </w:r>
          </w:p>
          <w:p w14:paraId="03E7473D" w14:textId="77777777" w:rsidR="006515EE" w:rsidRDefault="006515EE" w:rsidP="002545C8">
            <w:pPr>
              <w:pStyle w:val="ListParagraph"/>
              <w:numPr>
                <w:ilvl w:val="0"/>
                <w:numId w:val="9"/>
              </w:numPr>
              <w:ind w:left="162" w:right="-118" w:hanging="16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absolute clarity of instruction </w:t>
            </w:r>
          </w:p>
          <w:p w14:paraId="5AA4A8C7" w14:textId="77777777" w:rsidR="006515EE" w:rsidRPr="00FB5BE0" w:rsidRDefault="006515EE" w:rsidP="002545C8">
            <w:pPr>
              <w:pStyle w:val="ListParagraph"/>
              <w:numPr>
                <w:ilvl w:val="0"/>
                <w:numId w:val="9"/>
              </w:numPr>
              <w:ind w:left="162" w:right="-118" w:hanging="16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safe space and safe people identified for learning</w:t>
            </w:r>
          </w:p>
        </w:tc>
        <w:tc>
          <w:tcPr>
            <w:tcW w:w="1825" w:type="dxa"/>
            <w:shd w:val="clear" w:color="auto" w:fill="DAF3EF" w:themeFill="text2" w:themeFillTint="33"/>
            <w:vAlign w:val="top"/>
          </w:tcPr>
          <w:p w14:paraId="7AD59F67" w14:textId="77777777" w:rsidR="006515EE" w:rsidRDefault="0072304D" w:rsidP="00465D16">
            <w:pPr>
              <w:pStyle w:val="ListParagraph"/>
              <w:numPr>
                <w:ilvl w:val="0"/>
                <w:numId w:val="9"/>
              </w:numPr>
              <w:ind w:left="176" w:right="63" w:hanging="17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Pre-teaching of rules and expectations</w:t>
            </w:r>
          </w:p>
          <w:p w14:paraId="79EBCE47" w14:textId="389E4F48" w:rsidR="0072304D" w:rsidRPr="00FB5BE0" w:rsidRDefault="0072304D" w:rsidP="00465D16">
            <w:pPr>
              <w:pStyle w:val="ListParagraph"/>
              <w:numPr>
                <w:ilvl w:val="0"/>
                <w:numId w:val="9"/>
              </w:numPr>
              <w:ind w:left="176" w:right="63" w:hanging="17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Careful partnerships</w:t>
            </w:r>
          </w:p>
        </w:tc>
        <w:tc>
          <w:tcPr>
            <w:tcW w:w="1825" w:type="dxa"/>
            <w:shd w:val="clear" w:color="auto" w:fill="DAF3EF" w:themeFill="text2" w:themeFillTint="33"/>
            <w:vAlign w:val="top"/>
          </w:tcPr>
          <w:p w14:paraId="3B2391D7" w14:textId="77777777" w:rsidR="006515EE" w:rsidRDefault="0072304D" w:rsidP="007230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Pre-teaching</w:t>
            </w:r>
          </w:p>
          <w:p w14:paraId="2D26BF28" w14:textId="77777777" w:rsidR="0072304D" w:rsidRDefault="00A9572D" w:rsidP="007230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Pictorial representations</w:t>
            </w:r>
          </w:p>
          <w:p w14:paraId="665580E3" w14:textId="3F61FCA9" w:rsidR="00A9572D" w:rsidRPr="0072304D" w:rsidRDefault="00A9572D" w:rsidP="0072304D">
            <w:pPr>
              <w:rPr>
                <w:sz w:val="20"/>
                <w:szCs w:val="20"/>
              </w:rPr>
            </w:pPr>
          </w:p>
        </w:tc>
        <w:tc>
          <w:tcPr>
            <w:tcW w:w="1826" w:type="dxa"/>
            <w:shd w:val="clear" w:color="auto" w:fill="DAF3EF" w:themeFill="text2" w:themeFillTint="33"/>
            <w:vAlign w:val="top"/>
          </w:tcPr>
          <w:p w14:paraId="02BB9209" w14:textId="77777777" w:rsidR="006515EE" w:rsidRDefault="00A9572D" w:rsidP="00A9572D">
            <w:pPr>
              <w:pStyle w:val="ListParagraph"/>
              <w:numPr>
                <w:ilvl w:val="0"/>
                <w:numId w:val="9"/>
              </w:numPr>
              <w:ind w:left="76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Careful groupings</w:t>
            </w:r>
          </w:p>
          <w:p w14:paraId="7080C7F6" w14:textId="77777777" w:rsidR="00A9572D" w:rsidRDefault="00A9572D" w:rsidP="00A9572D">
            <w:pPr>
              <w:pStyle w:val="ListParagraph"/>
              <w:numPr>
                <w:ilvl w:val="0"/>
                <w:numId w:val="9"/>
              </w:numPr>
              <w:ind w:left="76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Specific rules</w:t>
            </w:r>
          </w:p>
          <w:p w14:paraId="793E717B" w14:textId="1D80916E" w:rsidR="00C060A8" w:rsidRPr="00FB5BE0" w:rsidRDefault="00C060A8" w:rsidP="00A9572D">
            <w:pPr>
              <w:pStyle w:val="ListParagraph"/>
              <w:numPr>
                <w:ilvl w:val="0"/>
                <w:numId w:val="9"/>
              </w:numPr>
              <w:ind w:left="76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Work on </w:t>
            </w:r>
            <w:r w:rsidR="00512189">
              <w:rPr>
                <w:sz w:val="20"/>
                <w:szCs w:val="20"/>
              </w:rPr>
              <w:t>resilience</w:t>
            </w:r>
          </w:p>
        </w:tc>
      </w:tr>
      <w:tr w:rsidR="006515EE" w14:paraId="5745252C" w14:textId="77777777" w:rsidTr="00AD377F">
        <w:tc>
          <w:tcPr>
            <w:tcW w:w="15388" w:type="dxa"/>
            <w:gridSpan w:val="9"/>
          </w:tcPr>
          <w:p w14:paraId="3C081247" w14:textId="77777777" w:rsidR="006515EE" w:rsidRPr="006515EE" w:rsidRDefault="006515EE" w:rsidP="006515EE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6515EE">
              <w:rPr>
                <w:sz w:val="20"/>
                <w:szCs w:val="20"/>
              </w:rPr>
              <w:t>The majority of adaptations in PE relate to STEP – Space, Task, Equipment, People</w:t>
            </w:r>
          </w:p>
          <w:p w14:paraId="1CB1F6DA" w14:textId="77777777" w:rsidR="006515EE" w:rsidRPr="006515EE" w:rsidRDefault="006515EE" w:rsidP="006515EE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6515EE">
              <w:rPr>
                <w:sz w:val="20"/>
                <w:szCs w:val="20"/>
              </w:rPr>
              <w:t>Consideration of cognitive load theory is key in PE – less talk, explicit instruction, clear modelling and clear expectations</w:t>
            </w:r>
          </w:p>
          <w:p w14:paraId="7257C07D" w14:textId="77777777" w:rsidR="006515EE" w:rsidRPr="006515EE" w:rsidRDefault="006515EE" w:rsidP="006515EE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6515EE">
              <w:rPr>
                <w:sz w:val="20"/>
                <w:szCs w:val="20"/>
              </w:rPr>
              <w:t xml:space="preserve">Adaptations should never involve pupils “going into deep field” or </w:t>
            </w:r>
          </w:p>
          <w:p w14:paraId="4366A6D9" w14:textId="77777777" w:rsidR="006515EE" w:rsidRPr="006515EE" w:rsidRDefault="006515EE" w:rsidP="006515EE">
            <w:pPr>
              <w:pStyle w:val="ListParagraph"/>
              <w:numPr>
                <w:ilvl w:val="0"/>
                <w:numId w:val="9"/>
              </w:numPr>
            </w:pPr>
            <w:r w:rsidRPr="006515EE">
              <w:rPr>
                <w:sz w:val="20"/>
                <w:szCs w:val="20"/>
              </w:rPr>
              <w:t>Care should always be taken when allowing pupils to “pick sides” this can bring huge risks of exclusion and should therefore be avoided</w:t>
            </w:r>
          </w:p>
          <w:p w14:paraId="1CB12A78" w14:textId="77777777" w:rsidR="006515EE" w:rsidRPr="006515EE" w:rsidRDefault="006515EE" w:rsidP="006515EE">
            <w:pPr>
              <w:pStyle w:val="ListParagraph"/>
              <w:numPr>
                <w:ilvl w:val="0"/>
                <w:numId w:val="9"/>
              </w:numPr>
            </w:pPr>
            <w:r>
              <w:rPr>
                <w:sz w:val="20"/>
                <w:szCs w:val="20"/>
              </w:rPr>
              <w:t>Celebration of disabled athletes/sportspersons can show all pupils what is possible – without this, there is a risk of exclusion</w:t>
            </w:r>
          </w:p>
          <w:p w14:paraId="3622F200" w14:textId="77777777" w:rsidR="006515EE" w:rsidRPr="00B47300" w:rsidRDefault="006515EE" w:rsidP="006515EE">
            <w:pPr>
              <w:pStyle w:val="ListParagraph"/>
              <w:numPr>
                <w:ilvl w:val="0"/>
                <w:numId w:val="9"/>
              </w:numPr>
            </w:pPr>
            <w:r>
              <w:rPr>
                <w:sz w:val="20"/>
                <w:szCs w:val="20"/>
              </w:rPr>
              <w:t>Don’t forget inhalers</w:t>
            </w:r>
          </w:p>
          <w:p w14:paraId="7B5DC46B" w14:textId="7A4CC683" w:rsidR="00B47300" w:rsidRDefault="0085458A" w:rsidP="006515EE">
            <w:pPr>
              <w:pStyle w:val="ListParagraph"/>
              <w:numPr>
                <w:ilvl w:val="0"/>
                <w:numId w:val="9"/>
              </w:numPr>
            </w:pPr>
            <w:r>
              <w:rPr>
                <w:sz w:val="20"/>
                <w:szCs w:val="20"/>
              </w:rPr>
              <w:t xml:space="preserve">Ensuring that resources for session are available and </w:t>
            </w:r>
          </w:p>
        </w:tc>
      </w:tr>
    </w:tbl>
    <w:p w14:paraId="06158F9B" w14:textId="10581535" w:rsidR="00AF7C3A" w:rsidRDefault="00AF7C3A" w:rsidP="006515EE"/>
    <w:p w14:paraId="1E323EB0" w14:textId="089BB4C4" w:rsidR="002E62BA" w:rsidRDefault="002E62BA" w:rsidP="006515EE"/>
    <w:tbl>
      <w:tblPr>
        <w:tblStyle w:val="TableGrid"/>
        <w:tblpPr w:leftFromText="180" w:rightFromText="180" w:horzAnchor="margin" w:tblpY="-9446"/>
        <w:tblW w:w="0" w:type="auto"/>
        <w:tblLayout w:type="fixed"/>
        <w:tblLook w:val="04A0" w:firstRow="1" w:lastRow="0" w:firstColumn="1" w:lastColumn="0" w:noHBand="0" w:noVBand="1"/>
      </w:tblPr>
      <w:tblGrid>
        <w:gridCol w:w="988"/>
        <w:gridCol w:w="1624"/>
        <w:gridCol w:w="1825"/>
        <w:gridCol w:w="1825"/>
        <w:gridCol w:w="1825"/>
        <w:gridCol w:w="1825"/>
        <w:gridCol w:w="1825"/>
        <w:gridCol w:w="1825"/>
        <w:gridCol w:w="1826"/>
      </w:tblGrid>
      <w:tr w:rsidR="002E62BA" w14:paraId="2F3E64AE" w14:textId="77777777" w:rsidTr="001E543B">
        <w:tc>
          <w:tcPr>
            <w:tcW w:w="15388" w:type="dxa"/>
            <w:gridSpan w:val="9"/>
            <w:shd w:val="clear" w:color="auto" w:fill="90DDCF" w:themeFill="text2" w:themeFillTint="99"/>
          </w:tcPr>
          <w:p w14:paraId="3ABE3D31" w14:textId="7FF07688" w:rsidR="002E62BA" w:rsidRPr="00506055" w:rsidRDefault="002E62BA" w:rsidP="001E543B">
            <w:pPr>
              <w:jc w:val="center"/>
              <w:rPr>
                <w:b/>
                <w:bCs/>
              </w:rPr>
            </w:pPr>
            <w:r w:rsidRPr="00506055">
              <w:rPr>
                <w:b/>
                <w:bCs/>
              </w:rPr>
              <w:lastRenderedPageBreak/>
              <w:t>Barriers to</w:t>
            </w:r>
            <w:r>
              <w:rPr>
                <w:b/>
                <w:bCs/>
              </w:rPr>
              <w:t xml:space="preserve"> and solutions for</w:t>
            </w:r>
            <w:r w:rsidRPr="00506055">
              <w:rPr>
                <w:b/>
                <w:bCs/>
              </w:rPr>
              <w:t xml:space="preserve"> Engagement, Progress and Achievement in </w:t>
            </w:r>
            <w:r w:rsidR="001E543B">
              <w:rPr>
                <w:b/>
                <w:bCs/>
              </w:rPr>
              <w:t>Art</w:t>
            </w:r>
          </w:p>
        </w:tc>
      </w:tr>
      <w:tr w:rsidR="002E62BA" w14:paraId="7F80BAEC" w14:textId="77777777" w:rsidTr="001E543B">
        <w:tc>
          <w:tcPr>
            <w:tcW w:w="988" w:type="dxa"/>
            <w:shd w:val="clear" w:color="auto" w:fill="B5E8DF" w:themeFill="text2" w:themeFillTint="66"/>
          </w:tcPr>
          <w:p w14:paraId="07A945ED" w14:textId="77777777" w:rsidR="002E62BA" w:rsidRDefault="002E62BA" w:rsidP="001E543B"/>
        </w:tc>
        <w:tc>
          <w:tcPr>
            <w:tcW w:w="1624" w:type="dxa"/>
            <w:shd w:val="clear" w:color="auto" w:fill="B5E8DF" w:themeFill="text2" w:themeFillTint="66"/>
            <w:vAlign w:val="top"/>
          </w:tcPr>
          <w:p w14:paraId="03EC38FE" w14:textId="77777777" w:rsidR="002E62BA" w:rsidRPr="00CE7232" w:rsidRDefault="002E62BA" w:rsidP="001E543B">
            <w:pPr>
              <w:jc w:val="center"/>
              <w:rPr>
                <w:b/>
                <w:bCs/>
              </w:rPr>
            </w:pPr>
            <w:r w:rsidRPr="00CE7232">
              <w:rPr>
                <w:b/>
                <w:bCs/>
              </w:rPr>
              <w:t>Hearing Impairment</w:t>
            </w:r>
          </w:p>
        </w:tc>
        <w:tc>
          <w:tcPr>
            <w:tcW w:w="1825" w:type="dxa"/>
            <w:shd w:val="clear" w:color="auto" w:fill="B5E8DF" w:themeFill="text2" w:themeFillTint="66"/>
            <w:vAlign w:val="top"/>
          </w:tcPr>
          <w:p w14:paraId="18531BFA" w14:textId="77777777" w:rsidR="002E62BA" w:rsidRPr="00CE7232" w:rsidRDefault="002E62BA" w:rsidP="001E543B">
            <w:pPr>
              <w:jc w:val="center"/>
              <w:rPr>
                <w:b/>
                <w:bCs/>
              </w:rPr>
            </w:pPr>
            <w:r w:rsidRPr="00CE7232">
              <w:rPr>
                <w:b/>
                <w:bCs/>
              </w:rPr>
              <w:t>Visual Impairment</w:t>
            </w:r>
          </w:p>
        </w:tc>
        <w:tc>
          <w:tcPr>
            <w:tcW w:w="1825" w:type="dxa"/>
            <w:shd w:val="clear" w:color="auto" w:fill="B5E8DF" w:themeFill="text2" w:themeFillTint="66"/>
            <w:vAlign w:val="top"/>
          </w:tcPr>
          <w:p w14:paraId="47650609" w14:textId="77777777" w:rsidR="002E62BA" w:rsidRPr="00CE7232" w:rsidRDefault="002E62BA" w:rsidP="001E543B">
            <w:pPr>
              <w:jc w:val="center"/>
              <w:rPr>
                <w:b/>
                <w:bCs/>
              </w:rPr>
            </w:pPr>
            <w:r w:rsidRPr="00CE7232">
              <w:rPr>
                <w:b/>
                <w:bCs/>
              </w:rPr>
              <w:t>Dyspraxia (fine</w:t>
            </w:r>
            <w:r>
              <w:rPr>
                <w:b/>
                <w:bCs/>
              </w:rPr>
              <w:t>/</w:t>
            </w:r>
            <w:r w:rsidRPr="00CE7232">
              <w:rPr>
                <w:b/>
                <w:bCs/>
              </w:rPr>
              <w:t xml:space="preserve"> gross motor)</w:t>
            </w:r>
          </w:p>
        </w:tc>
        <w:tc>
          <w:tcPr>
            <w:tcW w:w="1825" w:type="dxa"/>
            <w:shd w:val="clear" w:color="auto" w:fill="B5E8DF" w:themeFill="text2" w:themeFillTint="66"/>
            <w:vAlign w:val="top"/>
          </w:tcPr>
          <w:p w14:paraId="09A5544D" w14:textId="77777777" w:rsidR="002E62BA" w:rsidRPr="00CE7232" w:rsidRDefault="002E62BA" w:rsidP="001E543B">
            <w:pPr>
              <w:jc w:val="center"/>
              <w:rPr>
                <w:b/>
                <w:bCs/>
              </w:rPr>
            </w:pPr>
            <w:r w:rsidRPr="00CE7232">
              <w:rPr>
                <w:b/>
                <w:bCs/>
              </w:rPr>
              <w:t>Memory/ processing</w:t>
            </w:r>
          </w:p>
        </w:tc>
        <w:tc>
          <w:tcPr>
            <w:tcW w:w="1825" w:type="dxa"/>
            <w:shd w:val="clear" w:color="auto" w:fill="B5E8DF" w:themeFill="text2" w:themeFillTint="66"/>
            <w:vAlign w:val="top"/>
          </w:tcPr>
          <w:p w14:paraId="269FB6F6" w14:textId="77777777" w:rsidR="002E62BA" w:rsidRPr="00CE7232" w:rsidRDefault="002E62BA" w:rsidP="001E543B">
            <w:pPr>
              <w:jc w:val="center"/>
              <w:rPr>
                <w:b/>
                <w:bCs/>
              </w:rPr>
            </w:pPr>
            <w:r w:rsidRPr="00CE7232">
              <w:rPr>
                <w:b/>
                <w:bCs/>
              </w:rPr>
              <w:t>ASC</w:t>
            </w:r>
          </w:p>
        </w:tc>
        <w:tc>
          <w:tcPr>
            <w:tcW w:w="1825" w:type="dxa"/>
            <w:shd w:val="clear" w:color="auto" w:fill="B5E8DF" w:themeFill="text2" w:themeFillTint="66"/>
            <w:vAlign w:val="top"/>
          </w:tcPr>
          <w:p w14:paraId="583ABC8E" w14:textId="77777777" w:rsidR="002E62BA" w:rsidRPr="00CE7232" w:rsidRDefault="002E62BA" w:rsidP="001E543B">
            <w:pPr>
              <w:jc w:val="center"/>
              <w:rPr>
                <w:b/>
                <w:bCs/>
              </w:rPr>
            </w:pPr>
            <w:r w:rsidRPr="00CE7232">
              <w:rPr>
                <w:b/>
                <w:bCs/>
              </w:rPr>
              <w:t>ADHD</w:t>
            </w:r>
          </w:p>
        </w:tc>
        <w:tc>
          <w:tcPr>
            <w:tcW w:w="1825" w:type="dxa"/>
            <w:shd w:val="clear" w:color="auto" w:fill="B5E8DF" w:themeFill="text2" w:themeFillTint="66"/>
            <w:vAlign w:val="top"/>
          </w:tcPr>
          <w:p w14:paraId="60606E79" w14:textId="77777777" w:rsidR="002E62BA" w:rsidRPr="00CE7232" w:rsidRDefault="002E62BA" w:rsidP="001E543B">
            <w:pPr>
              <w:jc w:val="center"/>
              <w:rPr>
                <w:b/>
                <w:bCs/>
              </w:rPr>
            </w:pPr>
            <w:r w:rsidRPr="00CE7232">
              <w:rPr>
                <w:b/>
                <w:bCs/>
              </w:rPr>
              <w:t>Cognition</w:t>
            </w:r>
          </w:p>
        </w:tc>
        <w:tc>
          <w:tcPr>
            <w:tcW w:w="1826" w:type="dxa"/>
            <w:shd w:val="clear" w:color="auto" w:fill="B5E8DF" w:themeFill="text2" w:themeFillTint="66"/>
            <w:vAlign w:val="top"/>
          </w:tcPr>
          <w:p w14:paraId="6E7AFE75" w14:textId="77777777" w:rsidR="002E62BA" w:rsidRPr="00CE7232" w:rsidRDefault="002E62BA" w:rsidP="001E543B">
            <w:pPr>
              <w:jc w:val="center"/>
              <w:rPr>
                <w:b/>
                <w:bCs/>
              </w:rPr>
            </w:pPr>
            <w:r w:rsidRPr="00CE7232">
              <w:rPr>
                <w:b/>
                <w:bCs/>
              </w:rPr>
              <w:t>SEMH</w:t>
            </w:r>
          </w:p>
        </w:tc>
      </w:tr>
      <w:tr w:rsidR="002E62BA" w14:paraId="0950FE1A" w14:textId="77777777" w:rsidTr="001E543B">
        <w:trPr>
          <w:trHeight w:val="1134"/>
        </w:trPr>
        <w:tc>
          <w:tcPr>
            <w:tcW w:w="988" w:type="dxa"/>
            <w:shd w:val="clear" w:color="auto" w:fill="DAF3EF" w:themeFill="text2" w:themeFillTint="33"/>
            <w:textDirection w:val="btLr"/>
          </w:tcPr>
          <w:p w14:paraId="088FE9A5" w14:textId="77777777" w:rsidR="002E62BA" w:rsidRPr="00FB5BE0" w:rsidRDefault="002E62BA" w:rsidP="001E543B">
            <w:pPr>
              <w:pStyle w:val="ListParagraph"/>
              <w:numPr>
                <w:ilvl w:val="0"/>
                <w:numId w:val="0"/>
              </w:numPr>
              <w:ind w:left="720" w:right="113"/>
              <w:rPr>
                <w:b/>
                <w:bCs/>
                <w:sz w:val="20"/>
                <w:szCs w:val="20"/>
              </w:rPr>
            </w:pPr>
            <w:r w:rsidRPr="00FB5BE0">
              <w:rPr>
                <w:b/>
                <w:bCs/>
                <w:sz w:val="20"/>
                <w:szCs w:val="20"/>
              </w:rPr>
              <w:t xml:space="preserve">Barriers identified by </w:t>
            </w:r>
            <w:proofErr w:type="spellStart"/>
            <w:r w:rsidRPr="00FB5BE0">
              <w:rPr>
                <w:b/>
                <w:bCs/>
                <w:sz w:val="20"/>
                <w:szCs w:val="20"/>
              </w:rPr>
              <w:t>SENCo</w:t>
            </w:r>
            <w:proofErr w:type="spellEnd"/>
            <w:r w:rsidRPr="00FB5BE0">
              <w:rPr>
                <w:b/>
                <w:bCs/>
                <w:sz w:val="20"/>
                <w:szCs w:val="20"/>
              </w:rPr>
              <w:t>/Class teacher</w:t>
            </w:r>
          </w:p>
        </w:tc>
        <w:tc>
          <w:tcPr>
            <w:tcW w:w="1624" w:type="dxa"/>
            <w:shd w:val="clear" w:color="auto" w:fill="DAF3EF" w:themeFill="text2" w:themeFillTint="33"/>
            <w:vAlign w:val="top"/>
          </w:tcPr>
          <w:p w14:paraId="140326CD" w14:textId="77777777" w:rsidR="002E62BA" w:rsidRDefault="002E62BA" w:rsidP="001E543B">
            <w:pPr>
              <w:pStyle w:val="ListParagraph"/>
              <w:numPr>
                <w:ilvl w:val="0"/>
                <w:numId w:val="9"/>
              </w:numPr>
              <w:ind w:left="92" w:hanging="142"/>
              <w:rPr>
                <w:sz w:val="20"/>
                <w:szCs w:val="20"/>
              </w:rPr>
            </w:pPr>
            <w:r w:rsidRPr="00FB5BE0">
              <w:rPr>
                <w:sz w:val="20"/>
                <w:szCs w:val="20"/>
              </w:rPr>
              <w:t>Difficulty in hearing instructions from teacher/peers</w:t>
            </w:r>
          </w:p>
          <w:p w14:paraId="57F4415D" w14:textId="761B022D" w:rsidR="002E62BA" w:rsidRPr="00FB5BE0" w:rsidRDefault="002E62BA" w:rsidP="001E543B">
            <w:pPr>
              <w:pStyle w:val="ListParagraph"/>
              <w:numPr>
                <w:ilvl w:val="0"/>
                <w:numId w:val="0"/>
              </w:numPr>
              <w:ind w:left="92"/>
              <w:rPr>
                <w:sz w:val="20"/>
                <w:szCs w:val="20"/>
              </w:rPr>
            </w:pPr>
          </w:p>
        </w:tc>
        <w:tc>
          <w:tcPr>
            <w:tcW w:w="1825" w:type="dxa"/>
            <w:shd w:val="clear" w:color="auto" w:fill="DAF3EF" w:themeFill="text2" w:themeFillTint="33"/>
            <w:vAlign w:val="top"/>
          </w:tcPr>
          <w:p w14:paraId="507C8425" w14:textId="2F88BA13" w:rsidR="002E62BA" w:rsidRPr="00FB5BE0" w:rsidRDefault="002E62BA" w:rsidP="001E543B">
            <w:pPr>
              <w:pStyle w:val="ListParagraph"/>
              <w:numPr>
                <w:ilvl w:val="0"/>
                <w:numId w:val="9"/>
              </w:numPr>
              <w:ind w:left="105" w:hanging="105"/>
              <w:rPr>
                <w:sz w:val="20"/>
                <w:szCs w:val="20"/>
              </w:rPr>
            </w:pPr>
            <w:r w:rsidRPr="00FB5BE0">
              <w:rPr>
                <w:sz w:val="20"/>
                <w:szCs w:val="20"/>
              </w:rPr>
              <w:t xml:space="preserve">Difficulty in </w:t>
            </w:r>
            <w:r w:rsidR="008F2BFA">
              <w:rPr>
                <w:sz w:val="20"/>
                <w:szCs w:val="20"/>
              </w:rPr>
              <w:t>ability to look at lightly drawn lines</w:t>
            </w:r>
          </w:p>
          <w:p w14:paraId="53E666D7" w14:textId="7B209ECB" w:rsidR="002E62BA" w:rsidRPr="00FB5BE0" w:rsidRDefault="002E62BA" w:rsidP="001E543B">
            <w:pPr>
              <w:pStyle w:val="ListParagraph"/>
              <w:numPr>
                <w:ilvl w:val="0"/>
                <w:numId w:val="9"/>
              </w:numPr>
              <w:ind w:left="105" w:hanging="105"/>
              <w:rPr>
                <w:sz w:val="20"/>
                <w:szCs w:val="20"/>
              </w:rPr>
            </w:pPr>
            <w:r w:rsidRPr="00FB5BE0">
              <w:rPr>
                <w:sz w:val="20"/>
                <w:szCs w:val="20"/>
              </w:rPr>
              <w:t xml:space="preserve">Difficulty in </w:t>
            </w:r>
            <w:r w:rsidR="008F2BFA">
              <w:rPr>
                <w:sz w:val="20"/>
                <w:szCs w:val="20"/>
              </w:rPr>
              <w:t>comparing pieces of art work</w:t>
            </w:r>
          </w:p>
          <w:p w14:paraId="4904396B" w14:textId="0BA44141" w:rsidR="002E62BA" w:rsidRPr="00FB5BE0" w:rsidRDefault="002E62BA" w:rsidP="001E543B">
            <w:pPr>
              <w:pStyle w:val="ListParagraph"/>
              <w:numPr>
                <w:ilvl w:val="0"/>
                <w:numId w:val="9"/>
              </w:numPr>
              <w:ind w:left="105" w:hanging="105"/>
              <w:rPr>
                <w:sz w:val="20"/>
                <w:szCs w:val="20"/>
              </w:rPr>
            </w:pPr>
          </w:p>
        </w:tc>
        <w:tc>
          <w:tcPr>
            <w:tcW w:w="1825" w:type="dxa"/>
            <w:shd w:val="clear" w:color="auto" w:fill="DAF3EF" w:themeFill="text2" w:themeFillTint="33"/>
            <w:vAlign w:val="top"/>
          </w:tcPr>
          <w:p w14:paraId="686EF98A" w14:textId="7C325F8E" w:rsidR="00612581" w:rsidRDefault="00C060A8" w:rsidP="001E543B">
            <w:pPr>
              <w:pStyle w:val="ListParagraph"/>
              <w:numPr>
                <w:ilvl w:val="0"/>
                <w:numId w:val="9"/>
              </w:numPr>
              <w:ind w:left="133" w:hanging="13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Difficulty in recording </w:t>
            </w:r>
            <w:r w:rsidR="008F2BFA">
              <w:rPr>
                <w:sz w:val="20"/>
                <w:szCs w:val="20"/>
              </w:rPr>
              <w:t>in writing and sketching</w:t>
            </w:r>
          </w:p>
          <w:p w14:paraId="0F77FB66" w14:textId="05960BB4" w:rsidR="00A600F3" w:rsidRPr="00A600F3" w:rsidRDefault="00A600F3" w:rsidP="001E543B">
            <w:pPr>
              <w:pStyle w:val="ListParagraph"/>
              <w:numPr>
                <w:ilvl w:val="0"/>
                <w:numId w:val="9"/>
              </w:numPr>
              <w:ind w:left="133" w:hanging="13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Cutting out and </w:t>
            </w:r>
            <w:r w:rsidR="00BE7DB5">
              <w:rPr>
                <w:sz w:val="20"/>
                <w:szCs w:val="20"/>
              </w:rPr>
              <w:t>sticking in</w:t>
            </w:r>
          </w:p>
        </w:tc>
        <w:tc>
          <w:tcPr>
            <w:tcW w:w="1825" w:type="dxa"/>
            <w:shd w:val="clear" w:color="auto" w:fill="DAF3EF" w:themeFill="text2" w:themeFillTint="33"/>
            <w:vAlign w:val="top"/>
          </w:tcPr>
          <w:p w14:paraId="682D80EE" w14:textId="0129B83A" w:rsidR="00AB2DC5" w:rsidRDefault="00AB2DC5" w:rsidP="001E543B">
            <w:pPr>
              <w:pStyle w:val="ListParagraph"/>
              <w:numPr>
                <w:ilvl w:val="0"/>
                <w:numId w:val="9"/>
              </w:numPr>
              <w:ind w:left="62" w:hanging="14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Difficulty recalling </w:t>
            </w:r>
            <w:r w:rsidR="00507D98">
              <w:rPr>
                <w:sz w:val="20"/>
                <w:szCs w:val="20"/>
              </w:rPr>
              <w:t>instructions</w:t>
            </w:r>
          </w:p>
          <w:p w14:paraId="4DCE6C4A" w14:textId="67442C68" w:rsidR="002E62BA" w:rsidRDefault="00BE7DB5" w:rsidP="001E543B">
            <w:pPr>
              <w:pStyle w:val="ListParagraph"/>
              <w:numPr>
                <w:ilvl w:val="0"/>
                <w:numId w:val="9"/>
              </w:numPr>
              <w:ind w:left="62" w:hanging="14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Difficulty recalling prior learning</w:t>
            </w:r>
            <w:r w:rsidR="00F7626B">
              <w:rPr>
                <w:sz w:val="20"/>
                <w:szCs w:val="20"/>
              </w:rPr>
              <w:t xml:space="preserve"> (long and short term)</w:t>
            </w:r>
          </w:p>
          <w:p w14:paraId="3F89512F" w14:textId="238C05FC" w:rsidR="00BE7DB5" w:rsidRPr="006B0B91" w:rsidRDefault="00BE7DB5" w:rsidP="001E543B">
            <w:pPr>
              <w:pStyle w:val="ListParagraph"/>
              <w:numPr>
                <w:ilvl w:val="0"/>
                <w:numId w:val="9"/>
              </w:numPr>
              <w:ind w:left="62" w:hanging="141"/>
              <w:rPr>
                <w:sz w:val="20"/>
                <w:szCs w:val="20"/>
              </w:rPr>
            </w:pPr>
          </w:p>
        </w:tc>
        <w:tc>
          <w:tcPr>
            <w:tcW w:w="1825" w:type="dxa"/>
            <w:shd w:val="clear" w:color="auto" w:fill="DAF3EF" w:themeFill="text2" w:themeFillTint="33"/>
            <w:vAlign w:val="top"/>
          </w:tcPr>
          <w:p w14:paraId="11FC4734" w14:textId="77777777" w:rsidR="002E62BA" w:rsidRDefault="002E62BA" w:rsidP="001E543B">
            <w:pPr>
              <w:pStyle w:val="ListParagraph"/>
              <w:numPr>
                <w:ilvl w:val="0"/>
                <w:numId w:val="9"/>
              </w:numPr>
              <w:ind w:left="162" w:hanging="16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Noise and movement – overstimulating</w:t>
            </w:r>
          </w:p>
          <w:p w14:paraId="1644422D" w14:textId="77777777" w:rsidR="002E62BA" w:rsidRDefault="002E62BA" w:rsidP="001E543B">
            <w:pPr>
              <w:pStyle w:val="ListParagraph"/>
              <w:numPr>
                <w:ilvl w:val="0"/>
                <w:numId w:val="9"/>
              </w:numPr>
              <w:ind w:left="162" w:hanging="16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Sharing space and equipment with others</w:t>
            </w:r>
          </w:p>
          <w:p w14:paraId="42B006F8" w14:textId="53BFCA19" w:rsidR="002E62BA" w:rsidRPr="00FB5BE0" w:rsidRDefault="00AB2DC5" w:rsidP="001E543B">
            <w:pPr>
              <w:pStyle w:val="ListParagraph"/>
              <w:numPr>
                <w:ilvl w:val="0"/>
                <w:numId w:val="9"/>
              </w:numPr>
              <w:ind w:left="162" w:hanging="16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Understanding </w:t>
            </w:r>
            <w:r w:rsidR="00F7626B">
              <w:rPr>
                <w:sz w:val="20"/>
                <w:szCs w:val="20"/>
              </w:rPr>
              <w:t>cause and e</w:t>
            </w:r>
            <w:r w:rsidR="00F700BC">
              <w:rPr>
                <w:sz w:val="20"/>
                <w:szCs w:val="20"/>
              </w:rPr>
              <w:t>f</w:t>
            </w:r>
            <w:r w:rsidR="00F7626B">
              <w:rPr>
                <w:sz w:val="20"/>
                <w:szCs w:val="20"/>
              </w:rPr>
              <w:t>fect</w:t>
            </w:r>
          </w:p>
        </w:tc>
        <w:tc>
          <w:tcPr>
            <w:tcW w:w="1825" w:type="dxa"/>
            <w:shd w:val="clear" w:color="auto" w:fill="DAF3EF" w:themeFill="text2" w:themeFillTint="33"/>
            <w:vAlign w:val="top"/>
          </w:tcPr>
          <w:p w14:paraId="76084303" w14:textId="77777777" w:rsidR="002E62BA" w:rsidRDefault="002E62BA" w:rsidP="001E543B">
            <w:pPr>
              <w:pStyle w:val="ListParagraph"/>
              <w:numPr>
                <w:ilvl w:val="0"/>
                <w:numId w:val="9"/>
              </w:numPr>
              <w:ind w:left="176" w:hanging="17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Waiting + frustration</w:t>
            </w:r>
          </w:p>
          <w:p w14:paraId="35FFD203" w14:textId="77777777" w:rsidR="002E62BA" w:rsidRDefault="002E62BA" w:rsidP="001E543B">
            <w:pPr>
              <w:pStyle w:val="ListParagraph"/>
              <w:numPr>
                <w:ilvl w:val="0"/>
                <w:numId w:val="9"/>
              </w:numPr>
              <w:ind w:left="176" w:hanging="17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Fairness</w:t>
            </w:r>
          </w:p>
          <w:p w14:paraId="0F652368" w14:textId="77777777" w:rsidR="002E62BA" w:rsidRDefault="00612581" w:rsidP="001E543B">
            <w:pPr>
              <w:pStyle w:val="ListParagraph"/>
              <w:numPr>
                <w:ilvl w:val="0"/>
                <w:numId w:val="9"/>
              </w:numPr>
              <w:ind w:left="176" w:hanging="17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Organisation of resources</w:t>
            </w:r>
          </w:p>
          <w:p w14:paraId="322883C0" w14:textId="7DDABAA0" w:rsidR="00934FA5" w:rsidRPr="00FB5BE0" w:rsidRDefault="00934FA5" w:rsidP="001E543B">
            <w:pPr>
              <w:pStyle w:val="ListParagraph"/>
              <w:numPr>
                <w:ilvl w:val="0"/>
                <w:numId w:val="9"/>
              </w:numPr>
              <w:ind w:left="176" w:hanging="17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Maintaining attention</w:t>
            </w:r>
          </w:p>
        </w:tc>
        <w:tc>
          <w:tcPr>
            <w:tcW w:w="1825" w:type="dxa"/>
            <w:shd w:val="clear" w:color="auto" w:fill="DAF3EF" w:themeFill="text2" w:themeFillTint="33"/>
            <w:vAlign w:val="top"/>
          </w:tcPr>
          <w:p w14:paraId="5CD4C754" w14:textId="77777777" w:rsidR="00BE5994" w:rsidRDefault="00F76590" w:rsidP="001E543B">
            <w:pPr>
              <w:pStyle w:val="ListParagraph"/>
              <w:numPr>
                <w:ilvl w:val="0"/>
                <w:numId w:val="9"/>
              </w:numPr>
              <w:ind w:left="62" w:hanging="14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difficulty in </w:t>
            </w:r>
            <w:r w:rsidR="00CC656F">
              <w:rPr>
                <w:sz w:val="20"/>
                <w:szCs w:val="20"/>
              </w:rPr>
              <w:t>understanding cause and effect</w:t>
            </w:r>
          </w:p>
          <w:p w14:paraId="26540C65" w14:textId="77777777" w:rsidR="00CC656F" w:rsidRDefault="00CC656F" w:rsidP="001E543B">
            <w:pPr>
              <w:pStyle w:val="ListParagraph"/>
              <w:numPr>
                <w:ilvl w:val="0"/>
                <w:numId w:val="9"/>
              </w:numPr>
              <w:ind w:left="62" w:hanging="14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difficulty recording in a way which supports learning and retrieval </w:t>
            </w:r>
          </w:p>
          <w:p w14:paraId="57531B3D" w14:textId="1D1E168E" w:rsidR="00767FD3" w:rsidRPr="00FB5BE0" w:rsidRDefault="00767FD3" w:rsidP="001E543B">
            <w:pPr>
              <w:pStyle w:val="ListParagraph"/>
              <w:numPr>
                <w:ilvl w:val="0"/>
                <w:numId w:val="9"/>
              </w:numPr>
              <w:ind w:left="62" w:hanging="141"/>
              <w:rPr>
                <w:sz w:val="20"/>
                <w:szCs w:val="20"/>
              </w:rPr>
            </w:pPr>
          </w:p>
        </w:tc>
        <w:tc>
          <w:tcPr>
            <w:tcW w:w="1826" w:type="dxa"/>
            <w:shd w:val="clear" w:color="auto" w:fill="DAF3EF" w:themeFill="text2" w:themeFillTint="33"/>
            <w:vAlign w:val="top"/>
          </w:tcPr>
          <w:p w14:paraId="76789425" w14:textId="77777777" w:rsidR="0002552C" w:rsidRDefault="002E62BA" w:rsidP="001E543B">
            <w:pPr>
              <w:pStyle w:val="ListParagraph"/>
              <w:numPr>
                <w:ilvl w:val="0"/>
                <w:numId w:val="9"/>
              </w:numPr>
              <w:ind w:left="76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013BA4">
              <w:rPr>
                <w:sz w:val="20"/>
                <w:szCs w:val="20"/>
              </w:rPr>
              <w:t>M</w:t>
            </w:r>
            <w:r w:rsidR="002B1039">
              <w:rPr>
                <w:sz w:val="20"/>
                <w:szCs w:val="20"/>
              </w:rPr>
              <w:t>otivation</w:t>
            </w:r>
          </w:p>
          <w:p w14:paraId="41B20052" w14:textId="77777777" w:rsidR="0002552C" w:rsidRDefault="0002552C" w:rsidP="001E543B">
            <w:pPr>
              <w:pStyle w:val="ListParagraph"/>
              <w:numPr>
                <w:ilvl w:val="0"/>
                <w:numId w:val="9"/>
              </w:numPr>
              <w:ind w:left="76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Participation</w:t>
            </w:r>
          </w:p>
          <w:p w14:paraId="07D197F7" w14:textId="77777777" w:rsidR="0002552C" w:rsidRDefault="009264E5" w:rsidP="001E543B">
            <w:pPr>
              <w:pStyle w:val="ListParagraph"/>
              <w:numPr>
                <w:ilvl w:val="0"/>
                <w:numId w:val="9"/>
              </w:numPr>
              <w:ind w:left="76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Team/partner work</w:t>
            </w:r>
          </w:p>
          <w:p w14:paraId="39478F4B" w14:textId="249DF374" w:rsidR="00691DA9" w:rsidRPr="0002552C" w:rsidRDefault="00691DA9" w:rsidP="001E543B">
            <w:pPr>
              <w:pStyle w:val="ListParagraph"/>
              <w:numPr>
                <w:ilvl w:val="0"/>
                <w:numId w:val="9"/>
              </w:numPr>
              <w:ind w:left="76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Sharing materials and “air-time”</w:t>
            </w:r>
          </w:p>
        </w:tc>
      </w:tr>
      <w:tr w:rsidR="002E62BA" w14:paraId="76166D83" w14:textId="77777777" w:rsidTr="001E543B">
        <w:trPr>
          <w:trHeight w:val="1134"/>
        </w:trPr>
        <w:tc>
          <w:tcPr>
            <w:tcW w:w="988" w:type="dxa"/>
            <w:shd w:val="clear" w:color="auto" w:fill="DAF3EF" w:themeFill="text2" w:themeFillTint="33"/>
            <w:textDirection w:val="btLr"/>
          </w:tcPr>
          <w:p w14:paraId="0330D45C" w14:textId="77777777" w:rsidR="002E62BA" w:rsidRPr="00FB5BE0" w:rsidRDefault="002E62BA" w:rsidP="001E543B">
            <w:pPr>
              <w:pStyle w:val="ListParagraph"/>
              <w:numPr>
                <w:ilvl w:val="0"/>
                <w:numId w:val="0"/>
              </w:numPr>
              <w:ind w:left="720" w:right="113"/>
              <w:rPr>
                <w:b/>
                <w:bCs/>
                <w:sz w:val="20"/>
                <w:szCs w:val="20"/>
              </w:rPr>
            </w:pPr>
            <w:r w:rsidRPr="00FB5BE0">
              <w:rPr>
                <w:b/>
                <w:bCs/>
                <w:sz w:val="20"/>
                <w:szCs w:val="20"/>
              </w:rPr>
              <w:t>Solutions Identified by subject co-ordinator</w:t>
            </w:r>
          </w:p>
        </w:tc>
        <w:tc>
          <w:tcPr>
            <w:tcW w:w="1624" w:type="dxa"/>
            <w:shd w:val="clear" w:color="auto" w:fill="DAF3EF" w:themeFill="text2" w:themeFillTint="33"/>
            <w:vAlign w:val="top"/>
          </w:tcPr>
          <w:p w14:paraId="237832D8" w14:textId="01D358C2" w:rsidR="002E62BA" w:rsidRDefault="008F2BFA" w:rsidP="001E543B">
            <w:pPr>
              <w:pStyle w:val="ListParagraph"/>
              <w:numPr>
                <w:ilvl w:val="0"/>
                <w:numId w:val="10"/>
              </w:numPr>
              <w:ind w:left="92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Clear </w:t>
            </w:r>
            <w:r w:rsidR="00612581">
              <w:rPr>
                <w:sz w:val="20"/>
                <w:szCs w:val="20"/>
              </w:rPr>
              <w:t xml:space="preserve">Pictorial </w:t>
            </w:r>
            <w:r w:rsidR="00614B1B">
              <w:rPr>
                <w:sz w:val="20"/>
                <w:szCs w:val="20"/>
              </w:rPr>
              <w:t>representations</w:t>
            </w:r>
          </w:p>
          <w:p w14:paraId="245E1C6A" w14:textId="77777777" w:rsidR="00614B1B" w:rsidRDefault="00614B1B" w:rsidP="001E543B">
            <w:pPr>
              <w:pStyle w:val="ListParagraph"/>
              <w:numPr>
                <w:ilvl w:val="0"/>
                <w:numId w:val="10"/>
              </w:numPr>
              <w:ind w:left="92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Video</w:t>
            </w:r>
          </w:p>
          <w:p w14:paraId="1D137D98" w14:textId="03249E7C" w:rsidR="00A572C0" w:rsidRPr="00FB5BE0" w:rsidRDefault="00E83234" w:rsidP="001E543B">
            <w:pPr>
              <w:pStyle w:val="ListParagraph"/>
              <w:numPr>
                <w:ilvl w:val="0"/>
                <w:numId w:val="10"/>
              </w:numPr>
              <w:ind w:left="92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Vocab lists and explanations</w:t>
            </w:r>
          </w:p>
        </w:tc>
        <w:tc>
          <w:tcPr>
            <w:tcW w:w="1825" w:type="dxa"/>
            <w:shd w:val="clear" w:color="auto" w:fill="DAF3EF" w:themeFill="text2" w:themeFillTint="33"/>
            <w:vAlign w:val="top"/>
          </w:tcPr>
          <w:p w14:paraId="4D9DB724" w14:textId="77777777" w:rsidR="002E62BA" w:rsidRDefault="00614B1B" w:rsidP="001E543B">
            <w:pPr>
              <w:pStyle w:val="ListParagraph"/>
              <w:numPr>
                <w:ilvl w:val="0"/>
                <w:numId w:val="9"/>
              </w:numPr>
              <w:ind w:left="105" w:hanging="10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Enlarged resources</w:t>
            </w:r>
          </w:p>
          <w:p w14:paraId="3546ECA2" w14:textId="2C0A2644" w:rsidR="00A600F3" w:rsidRPr="00FB5BE0" w:rsidRDefault="00A600F3" w:rsidP="001E543B">
            <w:pPr>
              <w:pStyle w:val="ListParagraph"/>
              <w:numPr>
                <w:ilvl w:val="0"/>
                <w:numId w:val="9"/>
              </w:numPr>
              <w:ind w:left="105" w:hanging="10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Graphic organisers</w:t>
            </w:r>
          </w:p>
        </w:tc>
        <w:tc>
          <w:tcPr>
            <w:tcW w:w="1825" w:type="dxa"/>
            <w:shd w:val="clear" w:color="auto" w:fill="DAF3EF" w:themeFill="text2" w:themeFillTint="33"/>
            <w:vAlign w:val="top"/>
          </w:tcPr>
          <w:p w14:paraId="4F9EBE06" w14:textId="77777777" w:rsidR="00614B1B" w:rsidRDefault="00614B1B" w:rsidP="001E543B">
            <w:pPr>
              <w:pStyle w:val="ListParagraph"/>
              <w:numPr>
                <w:ilvl w:val="0"/>
                <w:numId w:val="9"/>
              </w:numPr>
              <w:ind w:left="133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Graphic organisers</w:t>
            </w:r>
          </w:p>
          <w:p w14:paraId="72996132" w14:textId="77777777" w:rsidR="000918EA" w:rsidRDefault="00B66072" w:rsidP="001E543B">
            <w:pPr>
              <w:pStyle w:val="ListParagraph"/>
              <w:numPr>
                <w:ilvl w:val="0"/>
                <w:numId w:val="9"/>
              </w:numPr>
              <w:ind w:left="133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Alternative ways of recording</w:t>
            </w:r>
          </w:p>
          <w:p w14:paraId="3E88ECE6" w14:textId="6985D439" w:rsidR="00CD575D" w:rsidRPr="000918EA" w:rsidRDefault="00CD575D" w:rsidP="001E543B">
            <w:pPr>
              <w:pStyle w:val="ListParagraph"/>
              <w:numPr>
                <w:ilvl w:val="0"/>
                <w:numId w:val="9"/>
              </w:numPr>
              <w:ind w:left="133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Simplification of diagrams</w:t>
            </w:r>
          </w:p>
        </w:tc>
        <w:tc>
          <w:tcPr>
            <w:tcW w:w="1825" w:type="dxa"/>
            <w:shd w:val="clear" w:color="auto" w:fill="DAF3EF" w:themeFill="text2" w:themeFillTint="33"/>
            <w:vAlign w:val="top"/>
          </w:tcPr>
          <w:p w14:paraId="183026C5" w14:textId="1B2585FB" w:rsidR="002E62BA" w:rsidRDefault="00CD575D" w:rsidP="001E543B">
            <w:pPr>
              <w:pStyle w:val="ListParagraph"/>
              <w:numPr>
                <w:ilvl w:val="0"/>
                <w:numId w:val="9"/>
              </w:numPr>
              <w:ind w:left="148" w:hanging="14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Graphic organisers</w:t>
            </w:r>
          </w:p>
          <w:p w14:paraId="18706E9D" w14:textId="77777777" w:rsidR="00CD575D" w:rsidRDefault="00CD575D" w:rsidP="001E543B">
            <w:pPr>
              <w:pStyle w:val="ListParagraph"/>
              <w:numPr>
                <w:ilvl w:val="0"/>
                <w:numId w:val="9"/>
              </w:numPr>
              <w:ind w:left="148" w:hanging="14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Dual coding</w:t>
            </w:r>
          </w:p>
          <w:p w14:paraId="35500FA2" w14:textId="393369A8" w:rsidR="00CD575D" w:rsidRPr="00CD575D" w:rsidRDefault="002B130E" w:rsidP="001E543B">
            <w:pPr>
              <w:pStyle w:val="ListParagraph"/>
              <w:numPr>
                <w:ilvl w:val="0"/>
                <w:numId w:val="9"/>
              </w:numPr>
              <w:ind w:left="148" w:hanging="14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Pre and </w:t>
            </w:r>
            <w:proofErr w:type="spellStart"/>
            <w:r>
              <w:rPr>
                <w:sz w:val="20"/>
                <w:szCs w:val="20"/>
              </w:rPr>
              <w:t>reteaching</w:t>
            </w:r>
            <w:proofErr w:type="spellEnd"/>
          </w:p>
        </w:tc>
        <w:tc>
          <w:tcPr>
            <w:tcW w:w="1825" w:type="dxa"/>
            <w:shd w:val="clear" w:color="auto" w:fill="DAF3EF" w:themeFill="text2" w:themeFillTint="33"/>
            <w:vAlign w:val="top"/>
          </w:tcPr>
          <w:p w14:paraId="3A930F7E" w14:textId="77777777" w:rsidR="002E62BA" w:rsidRDefault="00F7626B" w:rsidP="001E543B">
            <w:pPr>
              <w:pStyle w:val="ListParagraph"/>
              <w:numPr>
                <w:ilvl w:val="0"/>
                <w:numId w:val="9"/>
              </w:numPr>
              <w:ind w:left="162" w:right="-118" w:hanging="16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Visual </w:t>
            </w:r>
            <w:r w:rsidR="004037EA">
              <w:rPr>
                <w:sz w:val="20"/>
                <w:szCs w:val="20"/>
              </w:rPr>
              <w:t>representation</w:t>
            </w:r>
          </w:p>
          <w:p w14:paraId="2F50DB0E" w14:textId="77777777" w:rsidR="004037EA" w:rsidRDefault="00A9683C" w:rsidP="001E543B">
            <w:pPr>
              <w:pStyle w:val="ListParagraph"/>
              <w:numPr>
                <w:ilvl w:val="0"/>
                <w:numId w:val="9"/>
              </w:numPr>
              <w:ind w:left="162" w:right="-118" w:hanging="16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Graphic organisers</w:t>
            </w:r>
          </w:p>
          <w:p w14:paraId="2C798E24" w14:textId="604AC412" w:rsidR="00A9683C" w:rsidRPr="00FB5BE0" w:rsidRDefault="00A9683C" w:rsidP="001E543B">
            <w:pPr>
              <w:pStyle w:val="ListParagraph"/>
              <w:numPr>
                <w:ilvl w:val="0"/>
                <w:numId w:val="9"/>
              </w:numPr>
              <w:ind w:left="162" w:right="-118" w:hanging="162"/>
              <w:rPr>
                <w:sz w:val="20"/>
                <w:szCs w:val="20"/>
              </w:rPr>
            </w:pPr>
          </w:p>
        </w:tc>
        <w:tc>
          <w:tcPr>
            <w:tcW w:w="1825" w:type="dxa"/>
            <w:shd w:val="clear" w:color="auto" w:fill="DAF3EF" w:themeFill="text2" w:themeFillTint="33"/>
            <w:vAlign w:val="top"/>
          </w:tcPr>
          <w:p w14:paraId="397577ED" w14:textId="1C282C4E" w:rsidR="002E62BA" w:rsidRDefault="00013BA4" w:rsidP="001E543B">
            <w:pPr>
              <w:pStyle w:val="ListParagraph"/>
              <w:numPr>
                <w:ilvl w:val="0"/>
                <w:numId w:val="9"/>
              </w:numPr>
              <w:ind w:left="176" w:right="-133" w:hanging="17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Graphic organisers</w:t>
            </w:r>
          </w:p>
          <w:p w14:paraId="06367CE3" w14:textId="77777777" w:rsidR="00013BA4" w:rsidRDefault="00013BA4" w:rsidP="001E543B">
            <w:pPr>
              <w:pStyle w:val="ListParagraph"/>
              <w:numPr>
                <w:ilvl w:val="0"/>
                <w:numId w:val="9"/>
              </w:numPr>
              <w:ind w:left="176" w:right="-133" w:hanging="17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Step by step instructions</w:t>
            </w:r>
          </w:p>
          <w:p w14:paraId="4E4EB7D8" w14:textId="50E642F5" w:rsidR="00013BA4" w:rsidRPr="00FB5BE0" w:rsidRDefault="00013BA4" w:rsidP="001E543B">
            <w:pPr>
              <w:pStyle w:val="ListParagraph"/>
              <w:numPr>
                <w:ilvl w:val="0"/>
                <w:numId w:val="9"/>
              </w:numPr>
              <w:ind w:left="176" w:right="-133" w:hanging="17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Dual coding</w:t>
            </w:r>
          </w:p>
        </w:tc>
        <w:tc>
          <w:tcPr>
            <w:tcW w:w="1825" w:type="dxa"/>
            <w:shd w:val="clear" w:color="auto" w:fill="DAF3EF" w:themeFill="text2" w:themeFillTint="33"/>
            <w:vAlign w:val="top"/>
          </w:tcPr>
          <w:p w14:paraId="7F0E947E" w14:textId="77777777" w:rsidR="002E62BA" w:rsidRDefault="00C10CCA" w:rsidP="001E543B">
            <w:pPr>
              <w:pStyle w:val="ListParagraph"/>
              <w:numPr>
                <w:ilvl w:val="0"/>
                <w:numId w:val="9"/>
              </w:numPr>
              <w:ind w:left="62" w:hanging="14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Graphic organisers</w:t>
            </w:r>
          </w:p>
          <w:p w14:paraId="1D43DC9F" w14:textId="77777777" w:rsidR="00C10CCA" w:rsidRDefault="00C10CCA" w:rsidP="001E543B">
            <w:pPr>
              <w:pStyle w:val="ListParagraph"/>
              <w:numPr>
                <w:ilvl w:val="0"/>
                <w:numId w:val="9"/>
              </w:numPr>
              <w:ind w:left="62" w:hanging="14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Dual coding</w:t>
            </w:r>
          </w:p>
          <w:p w14:paraId="6A7E88F5" w14:textId="77777777" w:rsidR="00907FCE" w:rsidRDefault="00907FCE" w:rsidP="001E543B">
            <w:pPr>
              <w:pStyle w:val="ListParagraph"/>
              <w:numPr>
                <w:ilvl w:val="0"/>
                <w:numId w:val="9"/>
              </w:numPr>
              <w:ind w:left="62" w:hanging="14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Word banks</w:t>
            </w:r>
          </w:p>
          <w:p w14:paraId="3CEFBF39" w14:textId="21728D51" w:rsidR="00907FCE" w:rsidRPr="00FB5BE0" w:rsidRDefault="003B1F4B" w:rsidP="001E543B">
            <w:pPr>
              <w:pStyle w:val="ListParagraph"/>
              <w:numPr>
                <w:ilvl w:val="0"/>
                <w:numId w:val="9"/>
              </w:numPr>
              <w:ind w:left="62" w:hanging="14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Alternative methods of recording</w:t>
            </w:r>
          </w:p>
        </w:tc>
        <w:tc>
          <w:tcPr>
            <w:tcW w:w="1826" w:type="dxa"/>
            <w:shd w:val="clear" w:color="auto" w:fill="DAF3EF" w:themeFill="text2" w:themeFillTint="33"/>
            <w:vAlign w:val="top"/>
          </w:tcPr>
          <w:p w14:paraId="40DE6FE6" w14:textId="77777777" w:rsidR="002E62BA" w:rsidRDefault="00691DA9" w:rsidP="001E543B">
            <w:pPr>
              <w:pStyle w:val="ListParagraph"/>
              <w:numPr>
                <w:ilvl w:val="0"/>
                <w:numId w:val="9"/>
              </w:numPr>
              <w:ind w:left="76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Clear end points</w:t>
            </w:r>
          </w:p>
          <w:p w14:paraId="061D5F93" w14:textId="77777777" w:rsidR="00691DA9" w:rsidRDefault="00691DA9" w:rsidP="001E543B">
            <w:pPr>
              <w:pStyle w:val="ListParagraph"/>
              <w:numPr>
                <w:ilvl w:val="0"/>
                <w:numId w:val="9"/>
              </w:numPr>
              <w:ind w:left="76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Clear expectations</w:t>
            </w:r>
          </w:p>
          <w:p w14:paraId="5487BACF" w14:textId="6DBB97C6" w:rsidR="00691DA9" w:rsidRPr="00FB5BE0" w:rsidRDefault="00691DA9" w:rsidP="001E543B">
            <w:pPr>
              <w:pStyle w:val="ListParagraph"/>
              <w:numPr>
                <w:ilvl w:val="0"/>
                <w:numId w:val="9"/>
              </w:numPr>
              <w:ind w:left="76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Modelling and </w:t>
            </w:r>
            <w:r w:rsidR="00BF60B6">
              <w:rPr>
                <w:sz w:val="20"/>
                <w:szCs w:val="20"/>
              </w:rPr>
              <w:t xml:space="preserve">explanations clarity </w:t>
            </w:r>
          </w:p>
        </w:tc>
      </w:tr>
      <w:tr w:rsidR="002E62BA" w14:paraId="2608DB5F" w14:textId="77777777" w:rsidTr="001E543B">
        <w:tc>
          <w:tcPr>
            <w:tcW w:w="15388" w:type="dxa"/>
            <w:gridSpan w:val="9"/>
          </w:tcPr>
          <w:p w14:paraId="2260EEDD" w14:textId="77777777" w:rsidR="002E62BA" w:rsidRPr="00907FCE" w:rsidRDefault="002E62BA" w:rsidP="001E543B">
            <w:pPr>
              <w:pStyle w:val="ListParagraph"/>
              <w:numPr>
                <w:ilvl w:val="0"/>
                <w:numId w:val="9"/>
              </w:numPr>
            </w:pPr>
            <w:r>
              <w:rPr>
                <w:sz w:val="20"/>
                <w:szCs w:val="20"/>
              </w:rPr>
              <w:t xml:space="preserve"> </w:t>
            </w:r>
            <w:r w:rsidR="00907FCE">
              <w:rPr>
                <w:sz w:val="20"/>
                <w:szCs w:val="20"/>
              </w:rPr>
              <w:t xml:space="preserve">Clarity of instruction, explanations and modelling are crucial </w:t>
            </w:r>
          </w:p>
          <w:p w14:paraId="13D7D12F" w14:textId="77777777" w:rsidR="00A90D8D" w:rsidRPr="00F7626B" w:rsidRDefault="00F96548" w:rsidP="001E543B">
            <w:pPr>
              <w:pStyle w:val="ListParagraph"/>
              <w:numPr>
                <w:ilvl w:val="0"/>
                <w:numId w:val="9"/>
              </w:numPr>
            </w:pPr>
            <w:r>
              <w:rPr>
                <w:sz w:val="20"/>
                <w:szCs w:val="20"/>
              </w:rPr>
              <w:t xml:space="preserve">Ensure that the most important </w:t>
            </w:r>
            <w:r w:rsidR="007A56A3">
              <w:rPr>
                <w:sz w:val="20"/>
                <w:szCs w:val="20"/>
              </w:rPr>
              <w:t>aspect of learning is made clear – cognitive load theory is relevant for all pupils with SEND</w:t>
            </w:r>
            <w:r w:rsidR="00A90D8D">
              <w:rPr>
                <w:sz w:val="20"/>
                <w:szCs w:val="20"/>
              </w:rPr>
              <w:t xml:space="preserve"> both in terms of what pupils see and hear and are expected to learn</w:t>
            </w:r>
          </w:p>
          <w:p w14:paraId="1DE79011" w14:textId="79A4D9BB" w:rsidR="00F7626B" w:rsidRPr="00D849DC" w:rsidRDefault="00F7626B" w:rsidP="001E543B">
            <w:pPr>
              <w:pStyle w:val="ListParagraph"/>
              <w:numPr>
                <w:ilvl w:val="0"/>
                <w:numId w:val="9"/>
              </w:numPr>
            </w:pPr>
            <w:r>
              <w:rPr>
                <w:sz w:val="20"/>
                <w:szCs w:val="20"/>
              </w:rPr>
              <w:t xml:space="preserve">For many pupils with SEND, it is the recording </w:t>
            </w:r>
            <w:proofErr w:type="spellStart"/>
            <w:r>
              <w:rPr>
                <w:sz w:val="20"/>
                <w:szCs w:val="20"/>
              </w:rPr>
              <w:t>o</w:t>
            </w:r>
            <w:proofErr w:type="spellEnd"/>
            <w:r>
              <w:rPr>
                <w:sz w:val="20"/>
                <w:szCs w:val="20"/>
              </w:rPr>
              <w:t xml:space="preserve"> the content rather than the content itself which provides the greatest level of </w:t>
            </w:r>
            <w:r w:rsidR="00D849DC">
              <w:rPr>
                <w:sz w:val="20"/>
                <w:szCs w:val="20"/>
              </w:rPr>
              <w:t>challenge</w:t>
            </w:r>
            <w:r>
              <w:rPr>
                <w:sz w:val="20"/>
                <w:szCs w:val="20"/>
              </w:rPr>
              <w:t xml:space="preserve"> in </w:t>
            </w:r>
            <w:r w:rsidR="00A9683C">
              <w:rPr>
                <w:sz w:val="20"/>
                <w:szCs w:val="20"/>
              </w:rPr>
              <w:t>lessons,</w:t>
            </w:r>
            <w:r>
              <w:rPr>
                <w:sz w:val="20"/>
                <w:szCs w:val="20"/>
              </w:rPr>
              <w:t xml:space="preserve"> and this should be addressed in the planning and preparation for lessons.</w:t>
            </w:r>
          </w:p>
          <w:p w14:paraId="162F0CC0" w14:textId="04F8DB27" w:rsidR="00D849DC" w:rsidRDefault="00D849DC" w:rsidP="001E543B">
            <w:pPr>
              <w:pStyle w:val="ListParagraph"/>
              <w:numPr>
                <w:ilvl w:val="0"/>
                <w:numId w:val="9"/>
              </w:numPr>
            </w:pPr>
            <w:r>
              <w:rPr>
                <w:sz w:val="20"/>
                <w:szCs w:val="20"/>
              </w:rPr>
              <w:t>Motivation is vital to bring about engagement – if it feels</w:t>
            </w:r>
            <w:r w:rsidR="00A9683C">
              <w:rPr>
                <w:sz w:val="20"/>
                <w:szCs w:val="20"/>
              </w:rPr>
              <w:t xml:space="preserve"> too hard or too easy it will not be motivating</w:t>
            </w:r>
          </w:p>
        </w:tc>
      </w:tr>
    </w:tbl>
    <w:p w14:paraId="587279F9" w14:textId="19469859" w:rsidR="002E62BA" w:rsidRDefault="002E62BA" w:rsidP="006515EE"/>
    <w:p w14:paraId="2DE31D13" w14:textId="5D6C42E1" w:rsidR="00BF60B6" w:rsidRPr="007F57A5" w:rsidRDefault="00BF60B6" w:rsidP="00BF60B6">
      <w:bookmarkStart w:id="0" w:name="_GoBack"/>
      <w:bookmarkEnd w:id="0"/>
    </w:p>
    <w:sectPr w:rsidR="00BF60B6" w:rsidRPr="007F57A5" w:rsidSect="00506055">
      <w:headerReference w:type="default" r:id="rId8"/>
      <w:footerReference w:type="default" r:id="rId9"/>
      <w:pgSz w:w="16838" w:h="11906" w:orient="landscape" w:code="9"/>
      <w:pgMar w:top="720" w:right="720" w:bottom="720" w:left="720" w:header="709" w:footer="5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B12E53" w14:textId="77777777" w:rsidR="00E70AE6" w:rsidRDefault="00E70AE6" w:rsidP="00396A11">
      <w:pPr>
        <w:spacing w:after="0"/>
      </w:pPr>
      <w:r>
        <w:separator/>
      </w:r>
    </w:p>
  </w:endnote>
  <w:endnote w:type="continuationSeparator" w:id="0">
    <w:p w14:paraId="578ED28A" w14:textId="77777777" w:rsidR="00E70AE6" w:rsidRDefault="00E70AE6" w:rsidP="00396A1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">
    <w:charset w:val="00"/>
    <w:family w:val="auto"/>
    <w:pitch w:val="variable"/>
    <w:sig w:usb0="00000001" w:usb1="5000217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HfLTableStyle"/>
      <w:tblW w:w="9781" w:type="dxa"/>
      <w:tblLook w:val="04A0" w:firstRow="1" w:lastRow="0" w:firstColumn="1" w:lastColumn="0" w:noHBand="0" w:noVBand="1"/>
    </w:tblPr>
    <w:tblGrid>
      <w:gridCol w:w="3260"/>
      <w:gridCol w:w="3260"/>
      <w:gridCol w:w="3261"/>
    </w:tblGrid>
    <w:tr w:rsidR="00A725BE" w:rsidRPr="00A725BE" w14:paraId="6A6129C7" w14:textId="77777777" w:rsidTr="00E37A6D">
      <w:tc>
        <w:tcPr>
          <w:tcW w:w="3260" w:type="dxa"/>
        </w:tcPr>
        <w:p w14:paraId="5EE7CF23" w14:textId="77777777" w:rsidR="00A725BE" w:rsidRPr="00A725BE" w:rsidRDefault="00A725BE" w:rsidP="00A725BE">
          <w:pPr>
            <w:pStyle w:val="Footer"/>
            <w:tabs>
              <w:tab w:val="clear" w:pos="4513"/>
              <w:tab w:val="clear" w:pos="9026"/>
            </w:tabs>
          </w:pPr>
          <w:r w:rsidRPr="00A725BE">
            <w:rPr>
              <w:rFonts w:cs="Arial"/>
              <w:noProof/>
              <w:lang w:eastAsia="en-GB"/>
            </w:rPr>
            <w:drawing>
              <wp:anchor distT="0" distB="0" distL="114300" distR="114300" simplePos="0" relativeHeight="251663360" behindDoc="1" locked="0" layoutInCell="1" allowOverlap="1" wp14:anchorId="0890F022" wp14:editId="3B5910BC">
                <wp:simplePos x="0" y="0"/>
                <wp:positionH relativeFrom="margin">
                  <wp:align>left</wp:align>
                </wp:positionH>
                <wp:positionV relativeFrom="paragraph">
                  <wp:posOffset>-159591</wp:posOffset>
                </wp:positionV>
                <wp:extent cx="1181100" cy="466725"/>
                <wp:effectExtent l="0" t="0" r="0" b="9525"/>
                <wp:wrapTight wrapText="bothSides">
                  <wp:wrapPolygon edited="0">
                    <wp:start x="3484" y="0"/>
                    <wp:lineTo x="0" y="13224"/>
                    <wp:lineTo x="0" y="16751"/>
                    <wp:lineTo x="3832" y="21159"/>
                    <wp:lineTo x="5923" y="21159"/>
                    <wp:lineTo x="11845" y="21159"/>
                    <wp:lineTo x="14981" y="21159"/>
                    <wp:lineTo x="21252" y="16751"/>
                    <wp:lineTo x="21252" y="9698"/>
                    <wp:lineTo x="11497" y="882"/>
                    <wp:lineTo x="6619" y="0"/>
                    <wp:lineTo x="3484" y="0"/>
                  </wp:wrapPolygon>
                </wp:wrapTight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065566 Final Logo Herts for learning branding (LoRes)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81100" cy="466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260" w:type="dxa"/>
          <w:vAlign w:val="center"/>
        </w:tcPr>
        <w:p w14:paraId="7E026986" w14:textId="77777777" w:rsidR="00A725BE" w:rsidRPr="00A725BE" w:rsidRDefault="00AF7C3A" w:rsidP="00A725BE">
          <w:pPr>
            <w:pStyle w:val="Footer"/>
            <w:tabs>
              <w:tab w:val="clear" w:pos="4513"/>
              <w:tab w:val="clear" w:pos="9026"/>
            </w:tabs>
            <w:jc w:val="center"/>
          </w:pPr>
          <w:r>
            <w:rPr>
              <w:sz w:val="20"/>
            </w:rPr>
            <w:t>© 202</w:t>
          </w:r>
          <w:r w:rsidR="005A7272">
            <w:rPr>
              <w:sz w:val="20"/>
            </w:rPr>
            <w:t>2</w:t>
          </w:r>
          <w:r w:rsidR="00A725BE" w:rsidRPr="00A725BE">
            <w:rPr>
              <w:sz w:val="20"/>
            </w:rPr>
            <w:t xml:space="preserve"> Herts for Learning Ltd</w:t>
          </w:r>
        </w:p>
      </w:tc>
      <w:tc>
        <w:tcPr>
          <w:tcW w:w="3261" w:type="dxa"/>
          <w:vAlign w:val="center"/>
        </w:tcPr>
        <w:p w14:paraId="3D972487" w14:textId="311CE1AF" w:rsidR="00A725BE" w:rsidRPr="00A725BE" w:rsidRDefault="00A725BE" w:rsidP="00A725BE">
          <w:pPr>
            <w:pStyle w:val="Footer"/>
            <w:tabs>
              <w:tab w:val="clear" w:pos="4513"/>
              <w:tab w:val="clear" w:pos="9026"/>
            </w:tabs>
            <w:jc w:val="right"/>
          </w:pPr>
        </w:p>
      </w:tc>
    </w:tr>
  </w:tbl>
  <w:p w14:paraId="2C8CB639" w14:textId="77777777" w:rsidR="00396A11" w:rsidRPr="0076647C" w:rsidRDefault="00396A11" w:rsidP="00A725BE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163D50" w14:textId="77777777" w:rsidR="00E70AE6" w:rsidRDefault="00E70AE6" w:rsidP="00396A11">
      <w:pPr>
        <w:spacing w:after="0"/>
      </w:pPr>
      <w:r>
        <w:separator/>
      </w:r>
    </w:p>
  </w:footnote>
  <w:footnote w:type="continuationSeparator" w:id="0">
    <w:p w14:paraId="2ABF6CD4" w14:textId="77777777" w:rsidR="00E70AE6" w:rsidRDefault="00E70AE6" w:rsidP="00396A1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68AD2A" w14:textId="77777777" w:rsidR="00E37A6D" w:rsidRDefault="00E37A6D" w:rsidP="00E37A6D">
    <w:pPr>
      <w:pStyle w:val="Header"/>
      <w:tabs>
        <w:tab w:val="clear" w:pos="4513"/>
        <w:tab w:val="clear" w:pos="9026"/>
        <w:tab w:val="center" w:pos="4820"/>
        <w:tab w:val="right" w:pos="9638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43F1E"/>
    <w:multiLevelType w:val="hybridMultilevel"/>
    <w:tmpl w:val="830830A2"/>
    <w:lvl w:ilvl="0" w:tplc="F2E0FAB2">
      <w:start w:val="1"/>
      <w:numFmt w:val="decimal"/>
      <w:pStyle w:val="ListParagraph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074851"/>
    <w:multiLevelType w:val="hybridMultilevel"/>
    <w:tmpl w:val="14B0F7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5E30FF"/>
    <w:multiLevelType w:val="hybridMultilevel"/>
    <w:tmpl w:val="DDBAA8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77737D"/>
    <w:multiLevelType w:val="hybridMultilevel"/>
    <w:tmpl w:val="A1FA6D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EC37D1"/>
    <w:multiLevelType w:val="hybridMultilevel"/>
    <w:tmpl w:val="FDE2729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F83876"/>
    <w:multiLevelType w:val="hybridMultilevel"/>
    <w:tmpl w:val="8C82C0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0E5E76"/>
    <w:multiLevelType w:val="hybridMultilevel"/>
    <w:tmpl w:val="535680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093B0E"/>
    <w:multiLevelType w:val="hybridMultilevel"/>
    <w:tmpl w:val="B89236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B0D41EA"/>
    <w:multiLevelType w:val="hybridMultilevel"/>
    <w:tmpl w:val="E02805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DA52892"/>
    <w:multiLevelType w:val="hybridMultilevel"/>
    <w:tmpl w:val="2A8228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5"/>
  </w:num>
  <w:num w:numId="6">
    <w:abstractNumId w:val="8"/>
  </w:num>
  <w:num w:numId="7">
    <w:abstractNumId w:val="4"/>
  </w:num>
  <w:num w:numId="8">
    <w:abstractNumId w:val="6"/>
  </w:num>
  <w:num w:numId="9">
    <w:abstractNumId w:val="7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linkStyle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178E"/>
    <w:rsid w:val="00013BA4"/>
    <w:rsid w:val="0002552C"/>
    <w:rsid w:val="00060156"/>
    <w:rsid w:val="000918EA"/>
    <w:rsid w:val="000C4DA9"/>
    <w:rsid w:val="000D0882"/>
    <w:rsid w:val="001C1683"/>
    <w:rsid w:val="001D6B78"/>
    <w:rsid w:val="001E543B"/>
    <w:rsid w:val="00204BD2"/>
    <w:rsid w:val="00207467"/>
    <w:rsid w:val="00210182"/>
    <w:rsid w:val="002119D6"/>
    <w:rsid w:val="002152E7"/>
    <w:rsid w:val="002545C8"/>
    <w:rsid w:val="002A2EF4"/>
    <w:rsid w:val="002B1039"/>
    <w:rsid w:val="002B130E"/>
    <w:rsid w:val="002B73DB"/>
    <w:rsid w:val="002E2126"/>
    <w:rsid w:val="002E62BA"/>
    <w:rsid w:val="003124D4"/>
    <w:rsid w:val="00325949"/>
    <w:rsid w:val="00351016"/>
    <w:rsid w:val="0037728D"/>
    <w:rsid w:val="00396A11"/>
    <w:rsid w:val="003B1F4B"/>
    <w:rsid w:val="003E66D5"/>
    <w:rsid w:val="004037EA"/>
    <w:rsid w:val="00437CE6"/>
    <w:rsid w:val="00465D16"/>
    <w:rsid w:val="00484348"/>
    <w:rsid w:val="004F6BF8"/>
    <w:rsid w:val="00506055"/>
    <w:rsid w:val="00507D98"/>
    <w:rsid w:val="00512189"/>
    <w:rsid w:val="00512BE3"/>
    <w:rsid w:val="00536472"/>
    <w:rsid w:val="005A7272"/>
    <w:rsid w:val="005B2F5D"/>
    <w:rsid w:val="005F0692"/>
    <w:rsid w:val="00612581"/>
    <w:rsid w:val="00614B1B"/>
    <w:rsid w:val="00615BC1"/>
    <w:rsid w:val="00636D5E"/>
    <w:rsid w:val="0064066D"/>
    <w:rsid w:val="006515EE"/>
    <w:rsid w:val="00684AA4"/>
    <w:rsid w:val="00691DA9"/>
    <w:rsid w:val="006B0B91"/>
    <w:rsid w:val="006B6E54"/>
    <w:rsid w:val="006E178E"/>
    <w:rsid w:val="0072304D"/>
    <w:rsid w:val="0076647C"/>
    <w:rsid w:val="00767FD3"/>
    <w:rsid w:val="007913E1"/>
    <w:rsid w:val="00794C45"/>
    <w:rsid w:val="007A56A3"/>
    <w:rsid w:val="007C4B7A"/>
    <w:rsid w:val="007D2DE3"/>
    <w:rsid w:val="007F57A5"/>
    <w:rsid w:val="00807BAB"/>
    <w:rsid w:val="008140C6"/>
    <w:rsid w:val="0085458A"/>
    <w:rsid w:val="008B71A2"/>
    <w:rsid w:val="008C2437"/>
    <w:rsid w:val="008E79DC"/>
    <w:rsid w:val="008F2BFA"/>
    <w:rsid w:val="00907FCE"/>
    <w:rsid w:val="0091252E"/>
    <w:rsid w:val="0092162E"/>
    <w:rsid w:val="009264E5"/>
    <w:rsid w:val="00934FA5"/>
    <w:rsid w:val="0098652B"/>
    <w:rsid w:val="00A431FF"/>
    <w:rsid w:val="00A5200F"/>
    <w:rsid w:val="00A572C0"/>
    <w:rsid w:val="00A600F3"/>
    <w:rsid w:val="00A66E59"/>
    <w:rsid w:val="00A725BE"/>
    <w:rsid w:val="00A77BA2"/>
    <w:rsid w:val="00A83CDB"/>
    <w:rsid w:val="00A90D8D"/>
    <w:rsid w:val="00A9572D"/>
    <w:rsid w:val="00A9683C"/>
    <w:rsid w:val="00AB2DC5"/>
    <w:rsid w:val="00AC16FB"/>
    <w:rsid w:val="00AF7C3A"/>
    <w:rsid w:val="00B47300"/>
    <w:rsid w:val="00B57F8F"/>
    <w:rsid w:val="00B658F5"/>
    <w:rsid w:val="00B66072"/>
    <w:rsid w:val="00BB50CD"/>
    <w:rsid w:val="00BE5994"/>
    <w:rsid w:val="00BE7DB5"/>
    <w:rsid w:val="00BF09E6"/>
    <w:rsid w:val="00BF51B9"/>
    <w:rsid w:val="00BF60B6"/>
    <w:rsid w:val="00C060A8"/>
    <w:rsid w:val="00C10CCA"/>
    <w:rsid w:val="00C373A0"/>
    <w:rsid w:val="00C40D00"/>
    <w:rsid w:val="00CC656F"/>
    <w:rsid w:val="00CD575D"/>
    <w:rsid w:val="00CE7232"/>
    <w:rsid w:val="00D61388"/>
    <w:rsid w:val="00D62AF4"/>
    <w:rsid w:val="00D71B4D"/>
    <w:rsid w:val="00D741C3"/>
    <w:rsid w:val="00D847BE"/>
    <w:rsid w:val="00D849DC"/>
    <w:rsid w:val="00D96C17"/>
    <w:rsid w:val="00DA541F"/>
    <w:rsid w:val="00DC51FD"/>
    <w:rsid w:val="00E17123"/>
    <w:rsid w:val="00E37A6D"/>
    <w:rsid w:val="00E70AE6"/>
    <w:rsid w:val="00E83234"/>
    <w:rsid w:val="00EC5DFF"/>
    <w:rsid w:val="00ED042A"/>
    <w:rsid w:val="00F078E9"/>
    <w:rsid w:val="00F47085"/>
    <w:rsid w:val="00F50863"/>
    <w:rsid w:val="00F5252A"/>
    <w:rsid w:val="00F700BC"/>
    <w:rsid w:val="00F7626B"/>
    <w:rsid w:val="00F76590"/>
    <w:rsid w:val="00F96548"/>
    <w:rsid w:val="00FA2A62"/>
    <w:rsid w:val="00FB5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68731D2"/>
  <w15:chartTrackingRefBased/>
  <w15:docId w15:val="{466A99B2-7FE1-40F6-91E1-75743F10E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Roboto" w:eastAsiaTheme="minorHAnsi" w:hAnsi="Roboto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543B"/>
    <w:rPr>
      <w:rFonts w:asciiTheme="minorHAnsi" w:hAnsiTheme="minorHAnsi"/>
    </w:rPr>
  </w:style>
  <w:style w:type="paragraph" w:styleId="Heading1">
    <w:name w:val="heading 1"/>
    <w:basedOn w:val="Normal"/>
    <w:next w:val="Normal"/>
    <w:link w:val="Heading1Char"/>
    <w:uiPriority w:val="9"/>
    <w:qFormat/>
    <w:rsid w:val="00B658F5"/>
    <w:pPr>
      <w:keepNext/>
      <w:keepLines/>
      <w:outlineLvl w:val="0"/>
    </w:pPr>
    <w:rPr>
      <w:rFonts w:eastAsiaTheme="majorEastAsia" w:cstheme="majorBidi"/>
      <w:b/>
      <w:color w:val="000000" w:themeColor="text1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658F5"/>
    <w:pPr>
      <w:keepNext/>
      <w:keepLines/>
      <w:outlineLvl w:val="1"/>
    </w:pPr>
    <w:rPr>
      <w:rFonts w:eastAsiaTheme="majorEastAsia" w:cstheme="majorBidi"/>
      <w:b/>
      <w:color w:val="000000" w:themeColor="tex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658F5"/>
    <w:pPr>
      <w:keepNext/>
      <w:keepLines/>
      <w:outlineLvl w:val="2"/>
    </w:pPr>
    <w:rPr>
      <w:rFonts w:eastAsiaTheme="majorEastAsia" w:cstheme="majorBidi"/>
      <w:b/>
      <w:color w:val="000000" w:themeColor="text1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B658F5"/>
    <w:pPr>
      <w:keepNext/>
      <w:keepLines/>
      <w:outlineLvl w:val="3"/>
    </w:pPr>
    <w:rPr>
      <w:rFonts w:eastAsiaTheme="majorEastAsia" w:cstheme="majorBidi"/>
      <w:i/>
      <w:iCs/>
      <w:color w:val="000000" w:themeColor="tex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B658F5"/>
    <w:pPr>
      <w:keepNext/>
      <w:keepLines/>
      <w:outlineLvl w:val="4"/>
    </w:pPr>
    <w:rPr>
      <w:rFonts w:eastAsiaTheme="majorEastAsia" w:cstheme="majorBidi"/>
      <w:b/>
      <w:color w:val="2F9A87" w:themeColor="accent1" w:themeShade="BF"/>
    </w:rPr>
  </w:style>
  <w:style w:type="character" w:default="1" w:styleId="DefaultParagraphFont">
    <w:name w:val="Default Paragraph Font"/>
    <w:uiPriority w:val="1"/>
    <w:semiHidden/>
    <w:unhideWhenUsed/>
    <w:rsid w:val="001E543B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1E543B"/>
  </w:style>
  <w:style w:type="table" w:styleId="TableGrid">
    <w:name w:val="Table Grid"/>
    <w:basedOn w:val="TableNormal"/>
    <w:uiPriority w:val="39"/>
    <w:rsid w:val="00B658F5"/>
    <w:pPr>
      <w:spacing w:before="60" w:after="6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cantSplit/>
    </w:trPr>
    <w:tcPr>
      <w:vAlign w:val="center"/>
    </w:tcPr>
  </w:style>
  <w:style w:type="paragraph" w:styleId="Header">
    <w:name w:val="header"/>
    <w:basedOn w:val="Normal"/>
    <w:link w:val="HeaderChar"/>
    <w:uiPriority w:val="99"/>
    <w:unhideWhenUsed/>
    <w:rsid w:val="00B658F5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B658F5"/>
  </w:style>
  <w:style w:type="paragraph" w:styleId="Footer">
    <w:name w:val="footer"/>
    <w:basedOn w:val="Normal"/>
    <w:link w:val="FooterChar"/>
    <w:unhideWhenUsed/>
    <w:rsid w:val="00B658F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rsid w:val="00B658F5"/>
  </w:style>
  <w:style w:type="character" w:styleId="Hyperlink">
    <w:name w:val="Hyperlink"/>
    <w:basedOn w:val="DefaultParagraphFont"/>
    <w:uiPriority w:val="99"/>
    <w:unhideWhenUsed/>
    <w:rsid w:val="00B658F5"/>
    <w:rPr>
      <w:color w:val="1A2857" w:themeColor="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B658F5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B658F5"/>
    <w:rPr>
      <w:rFonts w:eastAsiaTheme="majorEastAsia" w:cstheme="majorBidi"/>
      <w:b/>
      <w:color w:val="000000" w:themeColor="text1"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B658F5"/>
    <w:rPr>
      <w:rFonts w:eastAsiaTheme="majorEastAsia" w:cstheme="majorBidi"/>
      <w:b/>
      <w:color w:val="000000" w:themeColor="tex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B658F5"/>
    <w:rPr>
      <w:rFonts w:eastAsiaTheme="majorEastAsia" w:cstheme="majorBidi"/>
      <w:b/>
      <w:color w:val="000000" w:themeColor="text1"/>
      <w:sz w:val="24"/>
      <w:szCs w:val="24"/>
    </w:rPr>
  </w:style>
  <w:style w:type="paragraph" w:styleId="ListParagraph">
    <w:name w:val="List Paragraph"/>
    <w:basedOn w:val="Normal"/>
    <w:uiPriority w:val="34"/>
    <w:qFormat/>
    <w:rsid w:val="00B658F5"/>
    <w:pPr>
      <w:numPr>
        <w:numId w:val="2"/>
      </w:numPr>
      <w:ind w:left="714" w:hanging="357"/>
      <w:contextualSpacing/>
    </w:pPr>
  </w:style>
  <w:style w:type="table" w:customStyle="1" w:styleId="HfLTableStyle">
    <w:name w:val="HfLTableStyle"/>
    <w:basedOn w:val="TableNormal"/>
    <w:uiPriority w:val="99"/>
    <w:rsid w:val="00B658F5"/>
    <w:pPr>
      <w:spacing w:after="0" w:line="240" w:lineRule="auto"/>
    </w:pPr>
    <w:tblPr/>
  </w:style>
  <w:style w:type="paragraph" w:customStyle="1" w:styleId="TableText">
    <w:name w:val="TableText"/>
    <w:basedOn w:val="NoSpacing"/>
    <w:qFormat/>
    <w:rsid w:val="00B658F5"/>
    <w:pPr>
      <w:spacing w:before="60" w:after="60"/>
    </w:pPr>
  </w:style>
  <w:style w:type="paragraph" w:styleId="NoSpacing">
    <w:name w:val="No Spacing"/>
    <w:uiPriority w:val="1"/>
    <w:qFormat/>
    <w:rsid w:val="00B658F5"/>
    <w:pPr>
      <w:spacing w:after="0" w:line="240" w:lineRule="auto"/>
    </w:pPr>
  </w:style>
  <w:style w:type="character" w:customStyle="1" w:styleId="Heading4Char">
    <w:name w:val="Heading 4 Char"/>
    <w:basedOn w:val="DefaultParagraphFont"/>
    <w:link w:val="Heading4"/>
    <w:uiPriority w:val="9"/>
    <w:rsid w:val="00B658F5"/>
    <w:rPr>
      <w:rFonts w:eastAsiaTheme="majorEastAsia" w:cstheme="majorBidi"/>
      <w:i/>
      <w:iCs/>
      <w:color w:val="000000" w:themeColor="text1"/>
    </w:rPr>
  </w:style>
  <w:style w:type="character" w:customStyle="1" w:styleId="Heading5Char">
    <w:name w:val="Heading 5 Char"/>
    <w:basedOn w:val="DefaultParagraphFont"/>
    <w:link w:val="Heading5"/>
    <w:uiPriority w:val="9"/>
    <w:rsid w:val="00B658F5"/>
    <w:rPr>
      <w:rFonts w:eastAsiaTheme="majorEastAsia" w:cstheme="majorBidi"/>
      <w:b/>
      <w:color w:val="2F9A87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HfL Theme">
      <a:dk1>
        <a:sysClr val="windowText" lastClr="000000"/>
      </a:dk1>
      <a:lt1>
        <a:sysClr val="window" lastClr="FFFFFF"/>
      </a:lt1>
      <a:dk2>
        <a:srgbClr val="47C7B0"/>
      </a:dk2>
      <a:lt2>
        <a:srgbClr val="EEECE1"/>
      </a:lt2>
      <a:accent1>
        <a:srgbClr val="47C7B0"/>
      </a:accent1>
      <a:accent2>
        <a:srgbClr val="47C7B0"/>
      </a:accent2>
      <a:accent3>
        <a:srgbClr val="1A2857"/>
      </a:accent3>
      <a:accent4>
        <a:srgbClr val="A94E91"/>
      </a:accent4>
      <a:accent5>
        <a:srgbClr val="74CC3B"/>
      </a:accent5>
      <a:accent6>
        <a:srgbClr val="F05133"/>
      </a:accent6>
      <a:hlink>
        <a:srgbClr val="1A2857"/>
      </a:hlink>
      <a:folHlink>
        <a:srgbClr val="A94E91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5C3672-CA9F-427C-8D80-8D14E29290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659</Words>
  <Characters>3759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Herts for Learning Ltd</Company>
  <LinksUpToDate>false</LinksUpToDate>
  <CharactersWithSpaces>4410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Di Bella</dc:creator>
  <cp:keywords/>
  <dc:description/>
  <cp:lastModifiedBy>Allison Culley</cp:lastModifiedBy>
  <cp:revision>9</cp:revision>
  <dcterms:created xsi:type="dcterms:W3CDTF">2022-10-28T14:39:00Z</dcterms:created>
  <dcterms:modified xsi:type="dcterms:W3CDTF">2023-02-25T08:42:00Z</dcterms:modified>
</cp:coreProperties>
</file>